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2019ko urriaren 3an, erabaki du aintzat ez hartzea Nafarroako Toki Administrazioaren Erreformarako otsailaren 4ko 4/2019 Foru Legea indargabetzen duen Foru Lege proposamena, zeina Navarra Suma talde parlamentarioak aurkeztu baitzuen eta 2019ko irailaren 4ko 9. Nafarroako Parlamentuko Aldizkari Ofizialean argitaratu baitzen.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