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cuantías abonadas a Audenasa en relación con la supresión temporal del precio del peaje en el área de Imárcoain,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7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para su respuesta por escrito por parte del Gobierno de Navarra.</w:t>
      </w:r>
    </w:p>
    <w:p>
      <w:pPr>
        <w:pStyle w:val="0"/>
        <w:suppressAutoHyphens w:val="false"/>
        <w:rPr>
          <w:rStyle w:val="1"/>
        </w:rPr>
      </w:pPr>
      <w:r>
        <w:rPr>
          <w:rStyle w:val="1"/>
        </w:rPr>
        <w:t xml:space="preserve">La cláusula cuarta del “Convenio entre el Gobierno de Navarra y Audenasa, en relación con la supresión temporal del precio del peaje en el área de lmárcoain”, de 31 de julio de 2019, establece que “en la factura correspondiente al mes de julio y siguientes por aplicación automática de los convenios vigentes, el Gobierno de Navarra indemnizará a Audenasa por el montante de la menor recaudación real en el peaje de Imárcoain junto con la compensación por la aplicación de la política comercial de descuentos; asegurándose de este forma el equilibrio económico financiero de la concesión.”</w:t>
      </w:r>
    </w:p>
    <w:p>
      <w:pPr>
        <w:pStyle w:val="0"/>
        <w:suppressAutoHyphens w:val="false"/>
        <w:rPr>
          <w:rStyle w:val="1"/>
        </w:rPr>
      </w:pPr>
      <w:r>
        <w:rPr>
          <w:rStyle w:val="1"/>
        </w:rPr>
        <w:t xml:space="preserve">A este respecto, este Parlamentario desea conocer:</w:t>
      </w:r>
    </w:p>
    <w:p>
      <w:pPr>
        <w:pStyle w:val="0"/>
        <w:suppressAutoHyphens w:val="false"/>
        <w:rPr>
          <w:rStyle w:val="1"/>
        </w:rPr>
      </w:pPr>
      <w:r>
        <w:rPr>
          <w:rStyle w:val="1"/>
        </w:rPr>
        <w:t xml:space="preserve">Primero: La cuantía abonada en su integridad a Audenasa (incluyendo montante de menor recaudación real y la política comercial) en las facturas de los meses de julio y agosto de 2019.</w:t>
      </w:r>
    </w:p>
    <w:p>
      <w:pPr>
        <w:pStyle w:val="0"/>
        <w:suppressAutoHyphens w:val="false"/>
        <w:rPr>
          <w:rStyle w:val="1"/>
        </w:rPr>
      </w:pPr>
      <w:r>
        <w:rPr>
          <w:rStyle w:val="1"/>
        </w:rPr>
        <w:t xml:space="preserve">Segundo: La cuantía abonada en su integridad a Audenasa en las facturas de los meses de julio y agosto de 2016, 2017 y 2018.</w:t>
      </w:r>
    </w:p>
    <w:p>
      <w:pPr>
        <w:pStyle w:val="0"/>
        <w:suppressAutoHyphens w:val="false"/>
        <w:rPr>
          <w:rStyle w:val="1"/>
        </w:rPr>
      </w:pPr>
      <w:r>
        <w:rPr>
          <w:rStyle w:val="1"/>
        </w:rPr>
        <w:t xml:space="preserve">Tercero: Justificación del cálculo realizado para determinar la “menor recaudación real en el peaje de lmárcoain” desde el día 9 de julio de 2019 al 7 de agosto de 2019.</w:t>
      </w:r>
    </w:p>
    <w:p>
      <w:pPr>
        <w:pStyle w:val="0"/>
        <w:suppressAutoHyphens w:val="false"/>
        <w:rPr>
          <w:rStyle w:val="1"/>
        </w:rPr>
      </w:pPr>
      <w:r>
        <w:rPr>
          <w:rStyle w:val="1"/>
        </w:rPr>
        <w:t xml:space="preserve">Cuarto: Una copia de las facturas de julio y agosto de Audenasa abonadas por el Gobierno de Navarra los meses de julio y agosto de 2016, 2017, 2018 y 2019.</w:t>
      </w:r>
    </w:p>
    <w:p>
      <w:pPr>
        <w:pStyle w:val="0"/>
        <w:suppressAutoHyphens w:val="false"/>
        <w:rPr>
          <w:rStyle w:val="1"/>
        </w:rPr>
      </w:pPr>
      <w:r>
        <w:rPr>
          <w:rStyle w:val="1"/>
        </w:rPr>
        <w:t xml:space="preserve">En Iruña, a 1 de octubre de 2019</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