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Eslabako Santa Criz aztarnategiak ukitutako finkak desjabetzeko prozedurari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idatzi hauek aurkezten dizkio Legebiltzarreko Mahaiari, izapidetu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Eslabako udalerriko Santa Criz aztarnategiak ukitutako finketan abiarazitako desjabetzeko prozedura?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Zenbatean ezarri zen lursail horien balio justua?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ba al du asmorik desjabetzeko beste prozedurarik abiatzeko egungo aztarnategiaren ondoko lursailetan?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