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Buztintxuriko Osasun Etxean larrialdiak artatzen hasteko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Legebiltzarreko Erregelamenduko 188. artikuluan eta hurrengoetan ezarritakoaren babesean, Nafarroan lan-istripuen indizeak azken urteotan izandako igoerak sortutako kezka dela-eta,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kostu du Buztintxuriko Osasun Etxea birmoldatzeko proiektuak, zentro horri larrialdi-zerbitzua gehitzea erabaki ondoren?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Xehetasunak plan funtzionalari, administrazio-izapideei eta aurreikusitako ekintza-kronogramari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