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licencias de establecimientos de apuestas, salones de juego y bingos,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oral, a fin de que sea respondida en el próximo Pleno de la Cámara por parte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noticia de que el Gobierno ha acordado llevar a cabo la moción aprobada en este Parlamento para la moratoria de seis meses de la concesión de autorizaciones para abrir nuevos establecimientos de apuestas, salones de juego y bingos en la Comunidad Foral, desde Podemos Ahal Dugu queremos saber: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de las licencias registradas antes de la moratoria se verán paralizadas y en qué situación se encuentra el resto?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30 de octubre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