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escrita sobre el proyecto para incorporar la atención de urgencias en el Centro de Salud de Buztintxuri, formulada por la Ilma. Sra. D.ª Cristina Ibarrola Guillén y publicada en el Boletín Oficial del Parlamento de Navarra n.º 31 de 31 de octubre de 2019 (10-19/PES-00132).</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