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azaroaren 18an egindako bilkuran, Eledunen Ba</w:t>
        <w:softHyphen/>
        <w:softHyphen/>
        <w:t xml:space="preserve">tzarrari en</w:t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t xml:space="preserve">tzeko onar</w:t>
        <w:softHyphen/>
        <w:softHyphen/>
        <w:t xml:space="preserve">tzea Javier García Jiménez jaunak aurkezturiko mozioa, zeinaren bidez Nafarroako Gobernua premia</w:t>
        <w:softHyphen/>
        <w:t xml:space="preserve">tzen baita bul</w:t>
        <w:softHyphen/>
        <w:t xml:space="preserve">tzada eman diezaion Soria-Tutera A-15 autobiaren eraiki</w:t>
        <w:softHyphen/>
        <w:t xml:space="preserve">tzeari.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Mozioa Osoko Bilkuran izapide</w:t>
        <w:softHyphen/>
        <w:softHyphen/>
        <w:t xml:space="preserve">tzea, eta zuzenketak aurkezteko epea buka</w:t>
        <w:softHyphen/>
        <w:softHyphen/>
        <w:t xml:space="preserve">tzea eztabaidari ekiteko bilkura-egunaren aurrekoaren eguerdiko hamabietan.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MOZIOAREN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Navarra Suma talde parlamentarioari atxikitako foru parlamentari Javier García Jiménez jaunak, Legebil</w:t>
        <w:softHyphen/>
        <w:t xml:space="preserve">tzarreko Erregelamenduan xedatuaren babesean, honako mozio hau aurkezten du, Osoko Bilkuran eztabaida</w:t>
        <w:softHyphen/>
        <w:t xml:space="preserve">tzeko, Soria-Tutera A-15 autobiaren eraiki</w:t>
        <w:softHyphen/>
        <w:t xml:space="preserve">tzeari bul</w:t>
        <w:softHyphen/>
        <w:t xml:space="preserve">tzada emateko.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Soria eta Tutera lotuko dituen Soria-Tutera A-15 autobia, aurrerabidea egin ordez, ahaztuta dauka Espainiako Gobernuak. Sustapen Ministerioari ez omen zaio interesa</w:t>
        <w:softHyphen/>
        <w:t xml:space="preserve">tzen gabezia hori –iparraldea eta erdialdea komunikatuta ez egotea– konpon</w:t>
        <w:softHyphen/>
        <w:t xml:space="preserve">tzea, eta, aurrerabidea egin ordez, denbora geldo doa azpiegitura horri –Nafarroatik Madrilera joateko bide naturalari– dagokionez.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Gurelur-ek salatu duenez, obra egiteko 2007an egindako ingurumen-inpaktuaren azterketak, bai eta proiektu osoak ere, badituzte gabeziak nahiz irizpide eta zehaztasun faltak; halatan, proiektu hori –lehendik Gobernuaren interes falta paira</w:t>
        <w:softHyphen/>
        <w:t xml:space="preserve">tzen zuena– nahasmendu hu</w:t>
        <w:softHyphen/>
        <w:t xml:space="preserve">tsa da, inork ere ez baitaki ezer, nahiz eta, berez duen dimen</w:t>
        <w:softHyphen/>
        <w:t xml:space="preserve">tsiogatik, lehentasuna izan beharko lukeen Ministerioaren ekin</w:t>
        <w:softHyphen/>
        <w:t xml:space="preserve">tzen artean.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Ágreda eta Tutera nondik eta nola konektatu zehaztu beharko liratekeen zehazteko ingurumen-irizpiderik ezari gehi</w:t>
        <w:softHyphen/>
        <w:t xml:space="preserve">tzen zio Espainiako Gobernuaren geldotasuna eta interes falta erabatekoa; hortaz, Sustapen Ministerioak ahaztu egiten du azpiegitura, ez baitu apusturik egiten ez azpiegitura egiteko, ez azpiegitura finan</w:t>
        <w:softHyphen/>
        <w:t xml:space="preserve">tza</w:t>
        <w:softHyphen/>
        <w:t xml:space="preserve">tzeko, ez Soria Zaragozarekin –Agredan, Tarazonan eta Borjan barrena– konekta</w:t>
        <w:softHyphen/>
        <w:t xml:space="preserve">tzeko ere balio beharko lukeen bide horren alde egiteko ere.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Beharrezkoa da ezen, behingoz, ibilbide egokiena hauta dezan eta mahai gainean behin betiko ibilbide bat jar dezan, ekonomiaren, praktikaren eta ingurumenaren aldetiko sendotasunarekin.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Auzi honek eragin nabarmena dauka Nafarroan. Errepide hori lehentasunezko azpiegitura bat da Nafarroako Erriberako herriendako, eta neurri handi batean baldin</w:t>
        <w:softHyphen/>
        <w:t xml:space="preserve">tzatuko du horien etorkizuna. Iruñerrian ere badu eragina. Gure erkidegoak Espainiako hiriburuarekin duen per</w:t>
        <w:softHyphen/>
        <w:t xml:space="preserve">tsona- nahiz salgai-trafikoaren araberako bide-alternatiba bat behar dute Nafarroako enpresek eta bidaiariek.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Gaur arte egindako urra</w:t>
        <w:softHyphen/>
        <w:t xml:space="preserve">ts bakarrak egin dira PPk eta UPNk 20 milioi inberti</w:t>
        <w:softHyphen/>
        <w:t xml:space="preserve">tzeko akordioa lortu izanari esker, Agredatik Matalebrerasera bitarteko tartea eraiki</w:t>
        <w:softHyphen/>
        <w:t xml:space="preserve">tzeko Estatuaren 2018ko Aurrekontu Orokorren kargura.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Orain jakin behar duguna da ea Gobernuak aurrera eginen duen ala azkenaldian izan duen jarrera arduragabea izaten jarraituko duen gure Foru Komunitatea Madrilekin komunika</w:t>
        <w:softHyphen/>
        <w:t xml:space="preserve">tzeko oinarrizkoa den azpiegitura horri dagokionez.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Horregatik guztiagatik, honako erabaki proposamen hau aurkezten dugu: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 Nafarroako Gobernua premia</w:t>
        <w:softHyphen/>
        <w:t xml:space="preserve">tzen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Azpiegitura hori interes orokorrekoa dela deklara dezan eta ahalegin guztia jar dezan proiektua gara</w:t>
        <w:softHyphen/>
        <w:t xml:space="preserve">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Espainiako Gobernuari exigi diezaion Estatuaren 2018ko Aurrekontu Orokorretan A-15ean Soria-Tutera bitarteko tartean inberti</w:t>
        <w:softHyphen/>
        <w:t xml:space="preserve">tzera bideratutako aurrekontu-partida bete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 Azpiegituraren etorkizuna berma</w:t>
        <w:softHyphen/>
        <w:t xml:space="preserve">tzea ahalbidetuko duten inber</w:t>
        <w:softHyphen/>
        <w:t xml:space="preserve">tsioak garatuko direla berma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 Nafarroa eta Madrilen arteko errepide bidezko komunikazioen oinarrizko arda</w:t>
        <w:softHyphen/>
        <w:t xml:space="preserve">tza den aldetik, autobia hori eraiki</w:t>
        <w:softHyphen/>
        <w:t xml:space="preserve">tzearen aldeko erreibindikazioan eginkizun aktiboagoa izan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5. Foru administrazioaren eta administrazio zentralaren arteko hi</w:t>
        <w:softHyphen/>
        <w:t xml:space="preserve">tzarmen bat sina</w:t>
        <w:softHyphen/>
        <w:t xml:space="preserve">tzea susta dezan, obra hori buka</w:t>
        <w:softHyphen/>
        <w:t xml:space="preserve">tze aldera bi gobernuen arteko konpromiso bat zehaztea eta horri sendotasuna ematea ahalbidetuko duena.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13an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Javier García Jiménez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