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Mahai</w:t>
        <w:softHyphen/>
        <w:t xml:space="preserve">ak, 2019ko azaroaren 18an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era</w:t>
        <w:softHyphen/>
        <w:t xml:space="preserve">ba</w:t>
        <w:softHyphen/>
        <w:t xml:space="preserve">ki hau hartu zuen, bes</w:t>
        <w:softHyphen/>
        <w:t xml:space="preserve">te</w:t>
        <w:softHyphen/>
        <w:t xml:space="preserve">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Foru Era</w:t>
        <w:softHyphen/>
        <w:t xml:space="preserve">en</w:t>
        <w:softHyphen/>
        <w:softHyphen/>
        <w:softHyphen/>
        <w:softHyphen/>
        <w:softHyphen/>
        <w:softHyphen/>
        <w:softHyphen/>
        <w:softHyphen/>
        <w:t xml:space="preserve">tza Berre</w:t>
        <w:softHyphen/>
        <w:t xml:space="preserve">za</w:t>
        <w:softHyphen/>
        <w:t xml:space="preserve">rri eta Hobe</w:t>
        <w:softHyphen/>
        <w:softHyphen/>
        <w:softHyphen/>
        <w:softHyphen/>
        <w:softHyphen/>
        <w:softHyphen/>
        <w:softHyphen/>
        <w:softHyphen/>
        <w:t xml:space="preserve">tze</w:t>
        <w:softHyphen/>
        <w:t xml:space="preserve">a</w:t>
        <w:softHyphen/>
        <w:t xml:space="preserve">ri buruz</w:t>
        <w:softHyphen/>
        <w:t xml:space="preserve">ko Lege Orga</w:t>
        <w:softHyphen/>
        <w:t xml:space="preserve">ni</w:t>
        <w:softHyphen/>
        <w:t xml:space="preserve">ko</w:t>
        <w:softHyphen/>
        <w:t xml:space="preserve">a</w:t>
        <w:softHyphen/>
        <w:t xml:space="preserve">ren 19.1.b) arti</w:t>
        <w:softHyphen/>
        <w:t xml:space="preserve">ku</w:t>
        <w:softHyphen/>
        <w:t xml:space="preserve">lu</w:t>
        <w:softHyphen/>
        <w:t xml:space="preserve">ak aitor</w:t>
        <w:softHyphen/>
        <w:softHyphen/>
        <w:softHyphen/>
        <w:softHyphen/>
        <w:softHyphen/>
        <w:softHyphen/>
        <w:softHyphen/>
        <w:softHyphen/>
        <w:t xml:space="preserve">tzen dien lege</w:t>
        <w:softHyphen/>
        <w:t xml:space="preserve">gin</w:t>
        <w:softHyphen/>
        <w:softHyphen/>
        <w:softHyphen/>
        <w:softHyphen/>
        <w:softHyphen/>
        <w:softHyphen/>
        <w:softHyphen/>
        <w:softHyphen/>
        <w:t xml:space="preserve">tza</w:t>
        <w:softHyphen/>
        <w:t xml:space="preserve">-eki</w:t>
        <w:softHyphen/>
        <w:t xml:space="preserve">me</w:t>
        <w:softHyphen/>
        <w:t xml:space="preserve">na era</w:t>
        <w:softHyphen/>
        <w:t xml:space="preserve">bi</w:t>
        <w:softHyphen/>
        <w:t xml:space="preserve">liz, Navarra Suma talde parlamentarioak Osasun lagun</w:t>
        <w:softHyphen/>
        <w:t xml:space="preserve">tza espezializatuko i</w:t>
        <w:softHyphen/>
        <w:t xml:space="preserve">txaronaldi-bermeei buruzko uztailaren 2ko 14/2008 Foru Legea alda</w:t>
        <w:softHyphen/>
        <w:t xml:space="preserve">tzen duen Foru Lege proposamena aurkeztu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</w:t>
        <w:softHyphen/>
        <w:t xml:space="preserve">la, Lege</w:t>
        <w:softHyphen/>
        <w:t xml:space="preserve">bil</w:t>
        <w:softHyphen/>
        <w:softHyphen/>
        <w:softHyphen/>
        <w:softHyphen/>
        <w:softHyphen/>
        <w:softHyphen/>
        <w:softHyphen/>
        <w:softHyphen/>
        <w:t xml:space="preserve">tza</w:t>
        <w:softHyphen/>
        <w:t xml:space="preserve">rre</w:t>
        <w:softHyphen/>
        <w:t xml:space="preserve">ko Erre</w:t>
        <w:softHyphen/>
        <w:t xml:space="preserve">ge</w:t>
        <w:softHyphen/>
        <w:t xml:space="preserve">la</w:t>
        <w:softHyphen/>
        <w:t xml:space="preserve">men</w:t>
        <w:softHyphen/>
        <w:t xml:space="preserve">du</w:t>
        <w:softHyphen/>
        <w:t xml:space="preserve">ko 148. arti</w:t>
        <w:softHyphen/>
        <w:t xml:space="preserve">ku</w:t>
        <w:softHyphen/>
        <w:t xml:space="preserve">lu</w:t>
        <w:softHyphen/>
        <w:t xml:space="preserve">an eza</w:t>
        <w:softHyphen/>
        <w:t xml:space="preserve">rri</w:t>
        <w:softHyphen/>
        <w:t xml:space="preserve">ta</w:t>
        <w:softHyphen/>
        <w:t xml:space="preserve">ko</w:t>
        <w:softHyphen/>
        <w:t xml:space="preserve">a</w:t>
        <w:softHyphen/>
        <w:t xml:space="preserve">re</w:t>
        <w:softHyphen/>
        <w:t xml:space="preserve">kin bat,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softHyphen/>
        <w:softHyphen/>
        <w:t xml:space="preserve">tza</w:t>
        <w:softHyphen/>
        <w:t xml:space="preserve">rra</w:t>
        <w:softHyphen/>
        <w:t xml:space="preserve">ri en</w:t>
        <w:softHyphen/>
        <w:softHyphen/>
        <w:softHyphen/>
        <w:softHyphen/>
        <w:softHyphen/>
        <w:softHyphen/>
        <w:softHyphen/>
        <w:t xml:space="preserve">tzun ondo</w:t>
        <w:softHyphen/>
        <w:t xml:space="preserve">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</w:t>
        <w:softHyphen/>
        <w:t xml:space="preserve">BA</w:t>
        <w:softHyphen/>
        <w:t xml:space="preserve">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Agin</w:t>
        <w:softHyphen/>
        <w:softHyphen/>
        <w:softHyphen/>
        <w:softHyphen/>
        <w:softHyphen/>
        <w:softHyphen/>
        <w:softHyphen/>
        <w:softHyphen/>
        <w:t xml:space="preserve">tzea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Osasun lagun</w:t>
        <w:softHyphen/>
        <w:t xml:space="preserve">tza espezializatuko i</w:t>
        <w:softHyphen/>
        <w:t xml:space="preserve">txaronaldi-bermeei buruzko uztailaren 2ko 14/2008 Foru Legea alda</w:t>
        <w:softHyphen/>
        <w:t xml:space="preserve">tzen duen Foru Lege pro</w:t>
        <w:softHyphen/>
        <w:t xml:space="preserve">po</w:t>
        <w:softHyphen/>
        <w:t xml:space="preserve">sa</w:t>
        <w:softHyphen/>
        <w:t xml:space="preserve">me</w:t>
        <w:softHyphen/>
        <w:t xml:space="preserve">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Foru lege pro</w:t>
        <w:softHyphen/>
        <w:t xml:space="preserve">po</w:t>
        <w:softHyphen/>
        <w:t xml:space="preserve">sa</w:t>
        <w:softHyphen/>
        <w:t xml:space="preserve">men hori Nafa</w:t>
        <w:softHyphen/>
        <w:t xml:space="preserve">rro</w:t>
        <w:softHyphen/>
        <w:t xml:space="preserve">a</w:t>
        <w:softHyphen/>
        <w:t xml:space="preserve">ko Gober</w:t>
        <w:softHyphen/>
        <w:t xml:space="preserve">nu</w:t>
        <w:softHyphen/>
        <w:t xml:space="preserve">a</w:t>
        <w:softHyphen/>
        <w:t xml:space="preserve">ri igor</w:t>
        <w:softHyphen/>
        <w:softHyphen/>
        <w:softHyphen/>
        <w:softHyphen/>
        <w:softHyphen/>
        <w:softHyphen/>
        <w:softHyphen/>
        <w:softHyphen/>
        <w:t xml:space="preserve">tzea, Erre</w:t>
        <w:softHyphen/>
        <w:t xml:space="preserve">ge</w:t>
        <w:softHyphen/>
        <w:t xml:space="preserve">la</w:t>
        <w:softHyphen/>
        <w:t xml:space="preserve">men</w:t>
        <w:softHyphen/>
        <w:t xml:space="preserve">du</w:t>
        <w:softHyphen/>
        <w:t xml:space="preserve">ko 148. arti</w:t>
        <w:softHyphen/>
        <w:t xml:space="preserve">ku</w:t>
        <w:softHyphen/>
        <w:t xml:space="preserve">lu</w:t>
        <w:softHyphen/>
        <w:t xml:space="preserve">an eza</w:t>
        <w:softHyphen/>
        <w:t xml:space="preserve">rri</w:t>
        <w:softHyphen/>
        <w:t xml:space="preserve">ta</w:t>
        <w:softHyphen/>
        <w:t xml:space="preserve">ko ondo</w:t>
        <w:softHyphen/>
        <w:t xml:space="preserve">rio</w:t>
        <w:softHyphen/>
        <w:t xml:space="preserve">e</w:t>
        <w:softHyphen/>
        <w:t xml:space="preserve">ta</w:t>
        <w:softHyphen/>
        <w:t xml:space="preserve">ra</w:t>
        <w:softHyphen/>
        <w:t xml:space="preserve">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</w:t>
        <w:softHyphen/>
        <w:t xml:space="preserve">da</w:t>
        <w:softHyphen/>
        <w:t xml:space="preserve">ka</w:t>
        <w:softHyphen/>
        <w:t xml:space="preserve">ria: Unai Hualde Iglesias</w:t>
      </w:r>
    </w:p>
    <w:p>
      <w:pPr>
        <w:pStyle w:val="2"/>
        <w:suppressAutoHyphens w:val="false"/>
        <w:rPr/>
      </w:pPr>
      <w:r>
        <w:rPr/>
        <w:t xml:space="preserve">Foru Lege proposamena,</w:t>
        <w:br w:type="textWrapping"/>
        <w:t xml:space="preserve">zeinaren bidez alda</w:t>
        <w:softHyphen/>
        <w:t xml:space="preserve">tzen baita Osasun lagun</w:t>
        <w:softHyphen/>
        <w:t xml:space="preserve">tza espezializatuko i</w:t>
        <w:softHyphen/>
        <w:t xml:space="preserve">txaronaldien bermeei buruzko uztailaren 2ko 14/2008 Foru Legea.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HITZAURREA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Sistema Nazionalaren kohesioari eta kalitateari buruzko maia</w:t>
        <w:softHyphen/>
        <w:t xml:space="preserve">tzaren 28ko 16/2003 Legearen 25. artikuluak xeda</w:t>
        <w:softHyphen/>
        <w:t xml:space="preserve">tzen du Lurralde arteko Kon</w:t>
        <w:softHyphen/>
        <w:t xml:space="preserve">tseiluak esparru-irizpideak erabakiko dituela Osasun Sistema Nazionaleko prestazioetarako gehieneko eskura</w:t>
        <w:softHyphen/>
        <w:t xml:space="preserve">tze-denbora bat berma</w:t>
        <w:softHyphen/>
        <w:t xml:space="preserve">tzeko. Horiek errege dekretuz one</w:t>
        <w:softHyphen/>
        <w:t xml:space="preserve">tsiko dira. Halaber esaten du ezen autonomia erkidegoek beren zerbi</w:t>
        <w:softHyphen/>
        <w:t xml:space="preserve">tzu-zorroak eskura</w:t>
        <w:softHyphen/>
        <w:t xml:space="preserve">tzeko gehieneko denborak zehaztuko dituztela, esparru horren barrenean.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Uztailaren 2ko 14/2008 Foru Legearen bidez, arreta espezializatuko i</w:t>
        <w:softHyphen/>
        <w:t xml:space="preserve">txaronaldien bermeak arautu ziren Nafarroan. Lege horrek, une hartan, hobekun</w:t>
        <w:softHyphen/>
        <w:t xml:space="preserve">tza bat ekarri zuen herritarrek Osasun Sistema Publikoko arreta espezializatuaren eran</w:t>
        <w:softHyphen/>
        <w:t xml:space="preserve">tzute-denbora zela-eta zeuzkaten eskubideetan; besteak beste, gehieneko eran</w:t>
        <w:softHyphen/>
        <w:t xml:space="preserve">tzute-aldi ba</w:t>
        <w:softHyphen/>
        <w:t xml:space="preserve">tzuk ezarri zituen ebakun</w:t>
        <w:softHyphen/>
        <w:t xml:space="preserve">tza kirurgikoetarako, proba diagnostiko programatuetarako eta osasun-lagun</w:t>
        <w:softHyphen/>
        <w:t xml:space="preserve">tza espezializatuko kon</w:t>
        <w:softHyphen/>
        <w:t xml:space="preserve">tsultetarako, eta horrekin Nafarroa autonomia erkidegoetan lehenengoetako bat izan zen prestazio-katalogo zabal baten gehieneko i</w:t>
        <w:softHyphen/>
        <w:t xml:space="preserve">txaronaldiak arau</w:t>
        <w:softHyphen/>
        <w:t xml:space="preserve">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Uztailaren 2ko 14/2008 Foru Legea gara</w:t>
        <w:softHyphen/>
        <w:t xml:space="preserve">tzeko Erregelamendua onesten duen apirilaren 26ko 21/2010 Foru Dekretuaren bidez, 120 eguneko gehieneko i</w:t>
        <w:softHyphen/>
        <w:t xml:space="preserve">txaronaldia duten prozedura kirurgikoak arautu ziren; halaber, ezarri zen osasun lagun</w:t>
        <w:softHyphen/>
        <w:t xml:space="preserve">tza espezializatuko zein espezialitatetan den aplika</w:t>
        <w:softHyphen/>
        <w:t xml:space="preserve">tzekoa i</w:t>
        <w:softHyphen/>
        <w:t xml:space="preserve">txaronaldien bermea, eta zehaztu zen zein egoera per</w:t>
        <w:softHyphen/>
        <w:t xml:space="preserve">tsonal justifikatutatik erator daitekeen legez bermatutako gehieneko i</w:t>
        <w:softHyphen/>
        <w:t xml:space="preserve">txaronaldiaren bermea etetea edo gal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Uztailaren 15eko 1039/2011 Errege Dekretuaren bidez esparru-irizpideak ezarri ziren, prozesu kirurgiko jakin ba</w:t>
        <w:softHyphen/>
        <w:t xml:space="preserve">tzuetarako gehieneko eskura</w:t>
        <w:softHyphen/>
        <w:t xml:space="preserve">tze-aldia berma</w:t>
        <w:softHyphen/>
        <w:t xml:space="preserve">tzekoak.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Denboraren joanak ekarri du Osasun lagun</w:t>
        <w:softHyphen/>
        <w:t xml:space="preserve">tza espezializatuko i</w:t>
        <w:softHyphen/>
        <w:t xml:space="preserve">txaronaldien bermeei buruzko uztailaren 2ko 14/2008 Foru Legearen alderdi jakin ba</w:t>
        <w:softHyphen/>
        <w:t xml:space="preserve">tzuk hobe</w:t>
        <w:softHyphen/>
        <w:t xml:space="preserve">tzeko modua egotea, gehieneko i</w:t>
        <w:softHyphen/>
        <w:t xml:space="preserve">txaronaldiei eta arlo honetan profesionalek eta herritarrek parte har</w:t>
        <w:softHyphen/>
        <w:t xml:space="preserve">tzeko mekanismoei dagokienez. Beste autonomia erkidego ba</w:t>
        <w:softHyphen/>
        <w:t xml:space="preserve">tzuek urte hauetan zehar garatu izan dituzte alderdi horiek beren araudietan, gehieneko i</w:t>
        <w:softHyphen/>
        <w:t xml:space="preserve">txaronaldiak direla 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Osasunaren arloko kudeaketak apustu argia egin behar du osasun arloko profesionalek eta herritarrek parte har dezaten osasun-erakundeen estrategia eta proiektuen definizio, ebaluazio eta jarraipenean, bai eta erabaki</w:t>
        <w:softHyphen/>
        <w:t xml:space="preserve">tze-organoetan ere; hartara, ezinbesteko gerta</w:t>
        <w:softHyphen/>
        <w:t xml:space="preserve">tzen da osasun erakundeen gardentasuna eta kontu-ematea hobe</w:t>
        <w:softHyphen/>
        <w:t xml:space="preserve">tzea, halatan errazte aldera praktika egokien identifikazioa, hobekun</w:t>
        <w:softHyphen/>
        <w:t xml:space="preserve">tza jarraitua eta herritarren hauta</w:t>
        <w:softHyphen/>
        <w:t xml:space="preserve">tze-eskubidea.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Nafarroa, urteetan zehar, nazio-mailan nabarmendu da osasunaren arloan per capita aurrekontu handienak eduki</w:t>
        <w:softHyphen/>
        <w:t xml:space="preserve">tzeagatik eta herritarrek osasun sistema publikoari buruz egiten duten balorazio onarengatik; horrenbestez, beharrezkoa da aurrerapausoak ematea Nafarroako herritarrek osasun-prestazioei dagokienez dauzkaten berme-eskubideetan, Foru Komunitateak jarrai dezan erreferen</w:t>
        <w:softHyphen/>
        <w:t xml:space="preserve">tziazkoa izaten bere osasun sistema publikoaren kalitatearengatik.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Osasungin</w:t>
        <w:softHyphen/>
        <w:t xml:space="preserve">tzako informazio- eta komunikazio-teknologietan eta berrikun</w:t>
        <w:softHyphen/>
        <w:t xml:space="preserve">tzan izandako aurrerapenak modua ematen du osasun sistemen informazioa eta informazio publikoaren kudeaketa hobe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</w:t>
        <w:softHyphen/>
        <w:t xml:space="preserve">txaronaldiei dagokienez, eskuragarritasunaren aldetik herritarren arazo handienetako bat izaten segi</w:t>
        <w:softHyphen/>
        <w:t xml:space="preserve">tzen du osasun lagun</w:t>
        <w:softHyphen/>
        <w:t xml:space="preserve">tza espezializatuko hurrengo kon</w:t>
        <w:softHyphen/>
        <w:t xml:space="preserve">tsultetarako edo berrikuspenetarako i</w:t>
        <w:softHyphen/>
        <w:t xml:space="preserve">txaronaldiak, zeinak pixkanaka okerrera egin baitu Nafarroan azken urteetan. Haiei buruzko informazio per</w:t>
        <w:softHyphen/>
        <w:t xml:space="preserve">tsonalizaturik zein publikorik ez dago, eta horrek osasun-lagun</w:t>
        <w:softHyphen/>
        <w:t xml:space="preserve">tzaren kalitateari dagokionez ekar dezakeen arazoa handiagoa izan daiteke, askotan, are lehenengo kon</w:t>
        <w:softHyphen/>
        <w:t xml:space="preserve">tsultetarako i</w:t>
        <w:softHyphen/>
        <w:t xml:space="preserve">txaronaldiarena baino.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Hurrengoak diren kon</w:t>
        <w:softHyphen/>
        <w:t xml:space="preserve">tsultetan edo berrikuspenetan, osasun lagun</w:t>
        <w:softHyphen/>
        <w:t xml:space="preserve">tza espezializatuko gehieneko i</w:t>
        <w:softHyphen/>
        <w:t xml:space="preserve">txaronaldietarako eskubidea ez dago legez bermatuta inongo autonomia erkidegotan. Beharrezkoa da informazioa eta gehieneko i</w:t>
        <w:softHyphen/>
        <w:t xml:space="preserve">txaronaldiak berma</w:t>
        <w:softHyphen/>
        <w:t xml:space="preserve">tzea hurrengoak diren kon</w:t>
        <w:softHyphen/>
        <w:t xml:space="preserve">tsultetarako eta prozesu onkologikoen berariazko tratamenduei hasiera emateko ere —minbizia egun Nafarroako herio</w:t>
        <w:softHyphen/>
        <w:t xml:space="preserve">tzen arrazoi nagusia baita—, berme hori per</w:t>
        <w:softHyphen/>
        <w:t xml:space="preserve">tsonei ematen zaizkien osasun-zerbi</w:t>
        <w:softHyphen/>
        <w:t xml:space="preserve">tzuen kalitatea hobe</w:t>
        <w:softHyphen/>
        <w:t xml:space="preserve">tzeko elementu eztabaidaezina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Gainera, komeni da gehieneko i</w:t>
        <w:softHyphen/>
        <w:t xml:space="preserve">txaronaldien kontaketa egun baliodunetan egin ordez egun naturaletan egitea, halatan saihestearren ekitaterik eza egotea osasun sistema publikorako sarbidean, per</w:t>
        <w:softHyphen/>
        <w:t xml:space="preserve">tsona horiek i</w:t>
        <w:softHyphen/>
        <w:t xml:space="preserve">txaron-zerrendetan zer egunetan sartu diren, horren araberakoa.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Artikulu bakarra.</w:t>
      </w:r>
      <w:r>
        <w:rPr>
          <w:rStyle w:val="1"/>
        </w:rPr>
        <w:t xml:space="preserve"> Aldatu egiten da Osasun lagun</w:t>
        <w:softHyphen/>
        <w:t xml:space="preserve">tza espezializatuko i</w:t>
        <w:softHyphen/>
        <w:t xml:space="preserve">txaronaldien bermeei buruzko uztailaren 2ko 14/2008 Foru Legea, jarraian adierazten den bezala: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u w:val="single"/>
        </w:rPr>
        <w:t xml:space="preserve">Bat</w:t>
      </w:r>
      <w:r>
        <w:rPr>
          <w:rStyle w:val="1"/>
        </w:rPr>
        <w:t xml:space="preserve">. 1. artikulua alda</w:t>
        <w:softHyphen/>
        <w:t xml:space="preserve">tzen da, eta testu hau izanen du aurreran</w:t>
        <w:softHyphen/>
        <w:t xml:space="preserve">tzean: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«1. artikulua. Foru legearen xedea.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Foru lege honek xede du eran</w:t>
        <w:softHyphen/>
        <w:t xml:space="preserve">tzute-bermeak ezar</w:t>
        <w:softHyphen/>
        <w:t xml:space="preserve">tzea programatua eta ez-larrialdikoa den osasun lagun</w:t>
        <w:softHyphen/>
        <w:t xml:space="preserve">tza espezializatuan, Osasunbidea-Nafarroako Osasun Zerbi</w:t>
        <w:softHyphen/>
        <w:t xml:space="preserve">tzuan egin beharreko ebakun</w:t>
        <w:softHyphen/>
        <w:t xml:space="preserve">tza kirurgikoei, kanpoko kon</w:t>
        <w:softHyphen/>
        <w:t xml:space="preserve">tsultei —lehenengoak zein hurrengoak edo berrikuspenak— eta proba diagnostikoei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Halaber, xede du eran</w:t>
        <w:softHyphen/>
        <w:t xml:space="preserve">tzute-bermeak ezar</w:t>
        <w:softHyphen/>
        <w:t xml:space="preserve">tzea prozesu onkologikoen tratamenduei hasiera emateari dagokionez».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u w:val="single"/>
        </w:rPr>
        <w:t xml:space="preserve">Bi</w:t>
      </w:r>
      <w:r>
        <w:rPr>
          <w:rStyle w:val="1"/>
        </w:rPr>
        <w:t xml:space="preserve">. 3. artikuluaren 1., 2., 4. eta 6. apartatuak alda</w:t>
        <w:softHyphen/>
        <w:t xml:space="preserve">tzen dira, eta testu hau izanen dute aurreran</w:t>
        <w:softHyphen/>
        <w:t xml:space="preserve">tzean: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«1. Nafarroako osasun sistema publikoan programatua eta ez-larrialdikoa den osasun lagun</w:t>
        <w:softHyphen/>
        <w:t xml:space="preserve">tza espezializatua behar duten gaixoak honako epe hauetan artatuak izanen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Osasun lagun</w:t>
        <w:softHyphen/>
        <w:t xml:space="preserve">tza espezializatuko kon</w:t>
        <w:softHyphen/>
        <w:t xml:space="preserve">tsultak, 1. mailako lehentasuna duen lehenengo kon</w:t>
        <w:softHyphen/>
        <w:t xml:space="preserve">tsultakoak edo hobe</w:t>
        <w:softHyphen/>
        <w:t xml:space="preserve">tsiak: fakultatiboak eskaera egiten duenetik 14 eguneko gehieneko epea berma</w:t>
        <w:softHyphen/>
        <w:t xml:space="preserve">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Osasun lagun</w:t>
        <w:softHyphen/>
        <w:t xml:space="preserve">tza espezializatuko kon</w:t>
        <w:softHyphen/>
        <w:t xml:space="preserve">tsultak, 2. mailako lehentasuna duen lehenengo kon</w:t>
        <w:softHyphen/>
        <w:t xml:space="preserve">tsultakoak: fakultatiboak eskaera egiten duenetik 30 eguneko gehieneko epea berma</w:t>
        <w:softHyphen/>
        <w:t xml:space="preserve">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Osasun lagun</w:t>
        <w:softHyphen/>
        <w:t xml:space="preserve">tza espezializatuko 1. mailako lehentasuneko hurrengo kon</w:t>
        <w:softHyphen/>
        <w:t xml:space="preserve">tsultak edo berrikuspenak: fakultatiboaren indikazio-egunetik 45 eguneko gehieneko epea berma</w:t>
        <w:softHyphen/>
        <w:t xml:space="preserve">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Osasun lagun</w:t>
        <w:softHyphen/>
        <w:t xml:space="preserve">tza espezializatuko 2. mailako lehentasuneko hurrengo kon</w:t>
        <w:softHyphen/>
        <w:t xml:space="preserve">tsultak edo berrikuspenak: fakultatiboaren indikazio-egunetik 90 eguneko gehieneko epea berma</w:t>
        <w:softHyphen/>
        <w:t xml:space="preserve">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 Osasun lagun</w:t>
        <w:softHyphen/>
        <w:t xml:space="preserve">tza espezializatuko 3. mailako lehentasuneko hurrengo kon</w:t>
        <w:softHyphen/>
        <w:t xml:space="preserve">tsultak edo berrikuspenak: fakultatiboaren indikazio-egunetik 120 eguneko gehieneko epea berma</w:t>
        <w:softHyphen/>
        <w:t xml:space="preserve">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f) Programatuak eta ez-larrialdikoak diren proba diagnostikoak, 1. mailako lehentasunekoak edo hobe</w:t>
        <w:softHyphen/>
        <w:t xml:space="preserve">tsiak: fakultatiboaren indikazio-egunetik 14 eguneko gehieneko epea berma</w:t>
        <w:softHyphen/>
        <w:t xml:space="preserve">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g) Programatuak eta ez-larrialdikoak diren proba diagnostikoak, 2. mailako lehentasunekoak: fakultatiboaren indikazio-egunetik 30 eguneko gehieneko epea berma</w:t>
        <w:softHyphen/>
        <w:t xml:space="preserve">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h) Ebakun</w:t>
        <w:softHyphen/>
        <w:t xml:space="preserve">tza kirurgikoak: fakultatiboaren indikazio-egunetik 120 eguneko gehieneko epea berma</w:t>
        <w:softHyphen/>
        <w:t xml:space="preserve">tzen da. Biho</w:t>
        <w:softHyphen/>
        <w:t xml:space="preserve">tzeko kirurgian, 60 eguneko gehieneko epea berma</w:t>
        <w:softHyphen/>
        <w:t xml:space="preserve">tzen da; eta kirurgia onkologikoan, 30 eguneko gehieneko epea.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i) Ebakun</w:t>
        <w:softHyphen/>
        <w:t xml:space="preserve">tza kirurgikoak, baldin eta haietan i</w:t>
        <w:softHyphen/>
        <w:t xml:space="preserve">txaronaldiak ez badu kalterik ekar</w:t>
        <w:softHyphen/>
        <w:t xml:space="preserve">tzen gaixoaren osasunaren</w:t>
        <w:softHyphen/>
        <w:t xml:space="preserve">tzat: 180 eguneko gehieneko epea berma</w:t>
        <w:softHyphen/>
        <w:t xml:space="preserve">tzen da, fakultatiboaren indikazio-egunetik hasita.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j) Prozesu onkologikoetan tratamenduari hasiera ematea: fakultatiboaren indikazio-egunetik 30 eguneko gehieneko epea berma</w:t>
        <w:softHyphen/>
        <w:t xml:space="preserve">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Ulertuko da aurreko apartatuan ezarritako epeak egun naturaletan konta</w:t>
        <w:softHyphen/>
        <w:t xml:space="preserve">tzen direla».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«4. Hurrengoa den kon</w:t>
        <w:softHyphen/>
        <w:t xml:space="preserve">tsulta edo berrikuspena da gaixo bati patologia jakin baten jarraipena egiteko egiten zaiona, espezialitate berean».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«6. Erregelamendu bidez ezarriko dira 1. apartatuan aipa</w:t>
        <w:softHyphen/>
        <w:t xml:space="preserve">tzen diren 1., 2. eta 3. mailetako lehentasunak zehazteko prozedurak, espezialitateak eta irizpideak».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u w:val="single"/>
        </w:rPr>
        <w:t xml:space="preserve">Hiru</w:t>
      </w:r>
      <w:r>
        <w:rPr>
          <w:rStyle w:val="1"/>
        </w:rPr>
        <w:t xml:space="preserve">. 7. artikuluko 1. apartatua alda</w:t>
        <w:softHyphen/>
        <w:t xml:space="preserve">tzen da, eta testu hau izanen du aurreran</w:t>
        <w:softHyphen/>
        <w:t xml:space="preserve">tzean: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«1. Osasunbidea-Nafarroako Osasun Zerbi</w:t>
        <w:softHyphen/>
        <w:t xml:space="preserve">tzuak hilero informazioa emanen du, Nafarroako Gobernuaren web orriaren bitartez eta herritar guztien eskura jarritako beste hedabide ofizial ba</w:t>
        <w:softHyphen/>
        <w:t xml:space="preserve">tzuen bitartez, Nafarroako Osasun Sistema Publikoaren zentro eta zerbi</w:t>
        <w:softHyphen/>
        <w:t xml:space="preserve">tzu bakoi</w:t>
        <w:softHyphen/>
        <w:t xml:space="preserve">tzean honako hauetarako dagoen gaixo-kopuruari eta batez besteko i</w:t>
        <w:softHyphen/>
        <w:t xml:space="preserve">txaronaldiari buruz: prozedura kirurgiko ezberdinak, lehenengo kon</w:t>
        <w:softHyphen/>
        <w:t xml:space="preserve">tsulta espezializatua, hurrengoak diren kon</w:t>
        <w:softHyphen/>
        <w:t xml:space="preserve">tsultak edo berrikuspenak, prozesu onkologikoetan tratamenduari hasiera ematea eta proba diagnostikoak».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u w:val="single"/>
        </w:rPr>
        <w:t xml:space="preserve">Lau</w:t>
      </w:r>
      <w:r>
        <w:rPr>
          <w:rStyle w:val="1"/>
        </w:rPr>
        <w:t xml:space="preserve">. 7. artikuluari 3. apartatua gehi</w:t>
        <w:softHyphen/>
        <w:t xml:space="preserve">tzen zaio. Honako testu hau izanen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«3. Osasunbidea-Nafarroako Osasun Zerbi</w:t>
        <w:softHyphen/>
        <w:t xml:space="preserve">tzuak Nafarroako i</w:t>
        <w:softHyphen/>
        <w:t xml:space="preserve">txarote-zerrendetako gaixoen Erregistroan dauden per</w:t>
        <w:softHyphen/>
        <w:t xml:space="preserve">tsonei banakako informazioa eskuragarri ipiniko die, jakitekoa kirurgiarako, lehenengo edo hurrengo kon</w:t>
        <w:softHyphen/>
        <w:t xml:space="preserve">tsultarako, proba diagnostikorako edo prozesu onkologikoetako tratamenduari hasiera emateko kalkulatu den data, foru lege honetan jasota baldin badaude».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u w:val="single"/>
        </w:rPr>
        <w:t xml:space="preserve">Bost</w:t>
      </w:r>
      <w:r>
        <w:rPr>
          <w:rStyle w:val="1"/>
        </w:rPr>
        <w:t xml:space="preserve">. 9. artikulua alda</w:t>
        <w:softHyphen/>
        <w:t xml:space="preserve">tzen da, eta testu hau izanen du aurreran</w:t>
        <w:softHyphen/>
        <w:t xml:space="preserve">tzean: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«Osasun Departamentuak, maia</w:t>
        <w:softHyphen/>
        <w:t xml:space="preserve">tzaren 23ko 605/2003 Errege Dekretua bete</w:t>
        <w:softHyphen/>
        <w:t xml:space="preserve">tzeko, i</w:t>
        <w:softHyphen/>
        <w:t xml:space="preserve">txarote-zerrendei buruzko </w:t>
        <w:softHyphen/>
        <w:t xml:space="preserve">txosten bat eginen du sei hilean behin, eta hartan ezinbestez jasoko ditu, gainera, osasun-zentro eta espezialitate bakoi</w:t>
        <w:softHyphen/>
        <w:t xml:space="preserve">tzean zenbat gaixoren kasuan gaindi</w:t>
        <w:softHyphen/>
        <w:t xml:space="preserve">tzen diren berme-epeak, zein jardueratan eta zein eskaera dagoen; bai eta i</w:t>
        <w:softHyphen/>
        <w:t xml:space="preserve">txarote-zerrendak kontrola</w:t>
        <w:softHyphen/>
        <w:t xml:space="preserve">tze aldera aparteko lanalditan eta zentro itunduetarako deribazioetan osasun-zentro eta espezialitate bakoi</w:t>
        <w:softHyphen/>
        <w:t xml:space="preserve">tzak erabilitako baliabideak ere. Txosten hori Nafarroako Parlamentuari aurkeztuko zaio urte bakoi</w:t>
        <w:softHyphen/>
        <w:t xml:space="preserve">tzeko irailean eta o</w:t>
        <w:softHyphen/>
        <w:t xml:space="preserve">tsailean. I</w:t>
        <w:softHyphen/>
        <w:t xml:space="preserve">txarote-zerrendei buruzko informazioa betiere doituko zaie unean-unean aplika</w:t>
        <w:softHyphen/>
        <w:t xml:space="preserve">tzekoak diren oinarrizko araudiari eta errege dekretuei».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u w:val="single"/>
        </w:rPr>
        <w:t xml:space="preserve">Sei</w:t>
      </w:r>
      <w:r>
        <w:rPr>
          <w:rStyle w:val="1"/>
        </w:rPr>
        <w:t xml:space="preserve">. Bigarren xedapen gehigarria alda</w:t>
        <w:softHyphen/>
        <w:t xml:space="preserve">tzen da. Honako testu hau izanen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«Bigarren xedapen gehigarria. Gaixoen erregistroan inskriba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Ahalbidetuko da Nafarroako i</w:t>
        <w:softHyphen/>
        <w:t xml:space="preserve">txarote-zerrendetan dauden gaixoen Erregistroan ofizioz inskriba</w:t>
        <w:softHyphen/>
        <w:t xml:space="preserve">tzea gaixo guztiak, zeinak baitaude, foru lege honek indarra har</w:t>
        <w:softHyphen/>
        <w:t xml:space="preserve">tzen duen unean, lehenengoa edo hurrengoa den kon</w:t>
        <w:softHyphen/>
        <w:t xml:space="preserve">tsultarako edo berrikuspenerako, proba diagnostiko baterako, ebakun</w:t>
        <w:softHyphen/>
        <w:t xml:space="preserve">tza kirurgiko baterako edo tratamendu onkologiko bati hasiera emateko i</w:t>
        <w:softHyphen/>
        <w:t xml:space="preserve">txarote-zerrendan».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u w:val="single"/>
        </w:rPr>
        <w:t xml:space="preserve">Zazpi</w:t>
      </w:r>
      <w:r>
        <w:rPr>
          <w:rStyle w:val="1"/>
        </w:rPr>
        <w:t xml:space="preserve">. Hirugarren xedapen gehigarria eransten da. Honako testu hau izanen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«Hirugarren xedapen gehigarria. Osasunbidea-Nafarroako Osasun Zerbi</w:t>
        <w:softHyphen/>
        <w:t xml:space="preserve">tzuko i</w:t>
        <w:softHyphen/>
        <w:t xml:space="preserve">txarote-zerrenden jarraipen eta kontrolera bideraturiko Partaide</w:t>
        <w:softHyphen/>
        <w:t xml:space="preserve">tzako Nafar Kon</w:t>
        <w:softHyphen/>
        <w:t xml:space="preserve">tseilua.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Osasunbidea-Nafarroako Osasun Zerbi</w:t>
        <w:softHyphen/>
        <w:t xml:space="preserve">tzuko i</w:t>
        <w:softHyphen/>
        <w:t xml:space="preserve">txarote-zerrenden jarraipen eta kontrolera bideraturiko Partaide</w:t>
        <w:softHyphen/>
        <w:t xml:space="preserve">tzako Nafar Kon</w:t>
        <w:softHyphen/>
        <w:t xml:space="preserve">tseilua sor</w:t>
        <w:softHyphen/>
        <w:t xml:space="preserve">tzen da, profesionalek eta herritarrek osasun-lagun</w:t>
        <w:softHyphen/>
        <w:t xml:space="preserve">tzarako eskariaren eta haren informazio-sistemen jarraipenean eta kontrolean parte har</w:t>
        <w:softHyphen/>
        <w:t xml:space="preserve">tzeko tresna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Erregelamendu bidez ezarriko dira, sei hilabeteko gehieneko epean, Osasunbidea-Nafarroako Osasun Zerbi</w:t>
        <w:softHyphen/>
        <w:t xml:space="preserve">tzuko i</w:t>
        <w:softHyphen/>
        <w:t xml:space="preserve">txarote-zerrenden jarraipen eta kontrolera bideraturiko Partaide</w:t>
        <w:softHyphen/>
        <w:t xml:space="preserve">tzako Nafar Kon</w:t>
        <w:softHyphen/>
        <w:t xml:space="preserve">tseiluaren eginkizunak, osaera eta fun</w:t>
        <w:softHyphen/>
        <w:t xml:space="preserve">tzionamendua.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Kon</w:t>
        <w:softHyphen/>
        <w:t xml:space="preserve">tseiluaren eginkizunen artean sartuko dira, gu</w:t>
        <w:softHyphen/>
        <w:t xml:space="preserve">txienez ere, i</w:t>
        <w:softHyphen/>
        <w:t xml:space="preserve">txarote-zerrendetan gaixoak sar</w:t>
        <w:softHyphen/>
        <w:t xml:space="preserve">tzeko eta haietatik atera</w:t>
        <w:softHyphen/>
        <w:t xml:space="preserve">tzeko protokoloak ezagutu, ebaluatu eta proposa</w:t>
        <w:softHyphen/>
        <w:t xml:space="preserve">tzea, informazio-sistemen eta erregistroen informazioaren kalitatea berma</w:t>
        <w:softHyphen/>
        <w:t xml:space="preserve">tzeko hobekun</w:t>
        <w:softHyphen/>
        <w:t xml:space="preserve">tzak proposa</w:t>
        <w:softHyphen/>
        <w:t xml:space="preserve">tzea eta i</w:t>
        <w:softHyphen/>
        <w:t xml:space="preserve">txarote-zerrenden kudeaketa hobetuko duten antolamendu-neurriak proposa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Haren osaerak bermatuko du gu</w:t>
        <w:softHyphen/>
        <w:t xml:space="preserve">txienez ere Osasunbidea-Nafarroako Osasun Zerbi</w:t>
        <w:softHyphen/>
        <w:t xml:space="preserve">tzuko profesionalak egon daitezela, bai eta sendagileen eta erizainen lanbide-elkargoen ordezkariak, gaixoen elkarteen ordezkariak eta desgaitasunaren eta adindunen arloetako entitateen ordezkariak ere».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Azken xedapenetako lehenengoa</w:t>
      </w:r>
      <w:r>
        <w:rPr>
          <w:rStyle w:val="1"/>
        </w:rPr>
        <w:t xml:space="preserve">. Osasun lagun</w:t>
        <w:softHyphen/>
        <w:t xml:space="preserve">tza espezializatuko i</w:t>
        <w:softHyphen/>
        <w:t xml:space="preserve">txaronaldien bermeei buruzko uztailaren 2ko 14/2018 Foru Legea gara</w:t>
        <w:softHyphen/>
        <w:t xml:space="preserve">tzeko Erregelamendua onesten duen apirilaren 26ko 21/2010 Foru Dekretua alda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lege hau Nafarroako Aldizkari Ofizialean argitaratu eta gehienez ere sei hilabeteko epean, Nafarroako Gobernuak one</w:t>
        <w:softHyphen/>
        <w:t xml:space="preserve">tsiko du alda dadila apirilaren 26ko 21/2010 Foru Dekretua, zeinaren bidez onesten baita Osasun lagun</w:t>
        <w:softHyphen/>
        <w:t xml:space="preserve">tza espezializatuko i</w:t>
        <w:softHyphen/>
        <w:t xml:space="preserve">txaronaldien bermeei buruzko uztailaren 2ko 14/2018 Foru Legea gara</w:t>
        <w:softHyphen/>
        <w:t xml:space="preserve">tzeko Erregelamendua, arau-aldaketa honi egoki</w:t>
        <w:softHyphen/>
        <w:t xml:space="preserve">tze aldera eta berme-sistemaren barruan sar</w:t>
        <w:softHyphen/>
        <w:t xml:space="preserve">tze aldera foru dekretu horretan jaso gabe dauden lagun</w:t>
        <w:softHyphen/>
        <w:t xml:space="preserve">tza espezializatuko kon</w:t>
        <w:softHyphen/>
        <w:t xml:space="preserve">tsulten espezialitate eta azpiespezialitate guztiak. Halaber, berme-sistemaren proba diagnostikoen barruan sartuko ditu baheketa-programekin zerikusia duten probak.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Azken xedapenetako bigarrena. </w:t>
      </w:r>
      <w:r>
        <w:rPr>
          <w:rStyle w:val="1"/>
        </w:rPr>
        <w:t xml:space="preserve">Indarra har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lege honek Nafarroako Aldizkari Ofizialean argitaratu eta bedera</w:t>
        <w:softHyphen/>
        <w:t xml:space="preserve">tzi hilabeteren buruan hartuko du indarra, salbu eta azken xedapenetatik lehenengoan ezarritakoari dagokionez.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