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honako erabaki hau onetsi zuen: “Erabakia. Horren bidez, Nafarroako Gobernua premiatzen da Airearen Kalitatea hobetzeko Plan bat taxutu dezan, ozono troposferikoak eragindako kutsadura murrizteko”.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2021eko abuztua baino lehen Airearen Kalitatea hobetzeko Plan bat taxutu dezan Landa Garapeneko eta Ingurumeneko Departamentuaren eta organo eskudunen bidez, ozono troposferikoak eta gainontzeko kutsatzaile atmosferiko arruntenek eragindako kutsadura murrizteko. Plan hori taxutuko da Nafarroako Gobernuko Landa Garapeneko eta Ingurumeneko Departamentuak kontrataturiko Nafarroako populazio osoaren bizi-kalitatea eta osasuna hobetzeko txostenak Nafarroako Foru Komunitate osorako ezarritako irizpideei jarraikiz. Plana 2020ko abuzturako egonen da bukatuta”.</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