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aurkezturiko interpelazioa, Kulturaren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jaunak, Legebiltzarreko Erregelamenduan xedatuaren babesean, honako interpelazio hau aurkezten du, hurrengo Osoko Bilkuran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Kulturaren arloko politika orokorrari buruzko interpelazioa, Nafarroako Gobernuari zuzendua.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