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elikagaien artisau-produkzioei buruzkoa. Galdera 2019ko azaroaren 15eko 36. Nafarroako Parlamentuko Aldizkari Ofizialean argitaratu zen.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elikagaien artisau-produkzioei buruz (10-19/PES-00157). Hona hemen Landa Garapeneko eta Ingurumeneko kontseilariaren erantzuna:</w:t>
      </w:r>
    </w:p>
    <w:p>
      <w:pPr>
        <w:pStyle w:val="0"/>
        <w:suppressAutoHyphens w:val="false"/>
        <w:rPr>
          <w:rStyle w:val="1"/>
        </w:rPr>
      </w:pPr>
      <w:r>
        <w:rPr>
          <w:rStyle w:val="1"/>
        </w:rPr>
        <w:t xml:space="preserve">1994tik, enpresa-talde baten ekimenez, ikusi zen artisau-produktuak eta haien kontrola normalizatzeko elkarte bat sortu beharra zegoela. Nafarroako Gobernuak sektorerako araudi bat ezarri zuen, eta etiketa bereizgarri komun bat sortu zuen, “artisau-elikagaiak” logoarekin, kontsumitzaileei kalitateko produktu horiek erraz ezagutzeko aukera ematen diena. Marka bereizi hori INTIA enpresa publikoak kudeatzen du, eta haren erregistroan, zeina Nafarroako Gobernuko Landa Garapeneko Departamentuari atxikita baitago, 93 enpresa daude inskribatuta gaur egun.</w:t>
      </w:r>
    </w:p>
    <w:p>
      <w:pPr>
        <w:pStyle w:val="0"/>
        <w:suppressAutoHyphens w:val="false"/>
        <w:rPr>
          <w:rStyle w:val="1"/>
        </w:rPr>
      </w:pPr>
      <w:r>
        <w:rPr>
          <w:rStyle w:val="1"/>
        </w:rPr>
        <w:t xml:space="preserve">Honako hauek daude Nafarroako Gobernuak datorren urtean ezartzeko asmoa duen ekimenen artean:</w:t>
      </w:r>
    </w:p>
    <w:p>
      <w:pPr>
        <w:pStyle w:val="0"/>
        <w:suppressAutoHyphens w:val="false"/>
        <w:rPr>
          <w:rStyle w:val="1"/>
        </w:rPr>
      </w:pPr>
      <w:r>
        <w:rPr>
          <w:rStyle w:val="1"/>
        </w:rPr>
        <w:t xml:space="preserve">1. Sustapenerako laguntzak</w:t>
      </w:r>
    </w:p>
    <w:p>
      <w:pPr>
        <w:pStyle w:val="0"/>
        <w:suppressAutoHyphens w:val="false"/>
        <w:rPr>
          <w:rStyle w:val="1"/>
        </w:rPr>
      </w:pPr>
      <w:r>
        <w:rPr>
          <w:rStyle w:val="1"/>
        </w:rPr>
        <w:t xml:space="preserve">– Nafarroako nekazaritzako elikagaien artisautza bultzatzeko elikagaien artisau-enpresen elkarteentzako laguntzak aldatzea: 2019. urtean, elkartearen 25. urteurrena zela eta, laguntzen aurrekontua handitu egin zen, 2016tik 2018ra bitarteko ekitaldietan 10.000 eurokoa izatetik 2019an 20.000 eurokoa izatera pasatu baitzen. 2020rako, erakunde horientzako urteko laguntza 25.000 eurotan kokatzea aurreikusten da.</w:t>
      </w:r>
    </w:p>
    <w:p>
      <w:pPr>
        <w:pStyle w:val="0"/>
        <w:suppressAutoHyphens w:val="false"/>
        <w:rPr>
          <w:rStyle w:val="1"/>
        </w:rPr>
      </w:pPr>
      <w:r>
        <w:rPr>
          <w:rStyle w:val="1"/>
        </w:rPr>
        <w:t xml:space="preserve">– Nekazaritzako elikagaien ekoizleek Nafarroako nekazaritzako elikagaien ekoizpenak sustatzeko merkataritza-azoketan parte hartzeko laguntzak mantentzea, kalitatezko ekoizpenetara bideratuak; ekoizpen horien artean artisau-produktuak daude. Datorren urtean, honako azoka hauek babesteko asmoa dago: Salón de Gourmets eta Alimentaria.</w:t>
      </w:r>
    </w:p>
    <w:p>
      <w:pPr>
        <w:pStyle w:val="0"/>
        <w:suppressAutoHyphens w:val="false"/>
        <w:rPr>
          <w:rStyle w:val="1"/>
        </w:rPr>
      </w:pPr>
      <w:r>
        <w:rPr>
          <w:rStyle w:val="1"/>
        </w:rPr>
        <w:t xml:space="preserve">– Urtero, Landa Garapen eta Ingurumen Departamentuak hitzarmen bat sinatzen du INTIArekin, Nafarroako nekazaritzako elikagaien ekoizpenak sustatzeko jarduerak garatzeko, nekazaritzako produktuen sentsibilizazioa handitzeko herritarren artean, bereziki Reyno Gourmet markan parte hartzen dutenen artean; horien artean, izan ere, artisauak daude. 2020rako hitzarmenean elikagaien artisautzari laguntzeko ekintza espezifikoak sartu nahi dira. Zehazki, Nekazaritzako Elikagaien Artisautza-lanbideen Bildumaren arau teknikoak aztertzea eta eguneratzea aurreikusten da. Datorren urtean honako arau hauek aldatzea aurreikusten da:</w:t>
      </w:r>
    </w:p>
    <w:p>
      <w:pPr>
        <w:pStyle w:val="0"/>
        <w:suppressAutoHyphens w:val="false"/>
        <w:rPr>
          <w:rStyle w:val="1"/>
        </w:rPr>
      </w:pPr>
      <w:r>
        <w:rPr>
          <w:rStyle w:val="1"/>
        </w:rPr>
        <w:t xml:space="preserve">– garagardoa egiteko arau teknikoa</w:t>
      </w:r>
    </w:p>
    <w:p>
      <w:pPr>
        <w:pStyle w:val="0"/>
        <w:suppressAutoHyphens w:val="false"/>
        <w:rPr>
          <w:rStyle w:val="1"/>
        </w:rPr>
      </w:pPr>
      <w:r>
        <w:rPr>
          <w:rStyle w:val="1"/>
        </w:rPr>
        <w:t xml:space="preserve">– sagardo naturalaren eta sagar-muztio naturalaren artisau-arau teknikoa; arau horretan, sagar-muztio naturala sartzea proposatzen da, eguneratzeaz gain.</w:t>
      </w:r>
    </w:p>
    <w:p>
      <w:pPr>
        <w:pStyle w:val="0"/>
        <w:suppressAutoHyphens w:val="false"/>
        <w:rPr>
          <w:rStyle w:val="1"/>
        </w:rPr>
      </w:pPr>
      <w:r>
        <w:rPr>
          <w:rStyle w:val="1"/>
        </w:rPr>
        <w:t xml:space="preserve">– esneki-postreak egiteko artisau-arau teknikoa, jogurtak egiteko araua barne.</w:t>
      </w:r>
    </w:p>
    <w:p>
      <w:pPr>
        <w:pStyle w:val="0"/>
        <w:suppressAutoHyphens w:val="false"/>
        <w:rPr>
          <w:rStyle w:val="1"/>
        </w:rPr>
      </w:pPr>
      <w:r>
        <w:rPr>
          <w:rStyle w:val="1"/>
        </w:rPr>
        <w:t xml:space="preserve">– okintzako eta ogi berezietako arau teknikoa. Erabili izan diren osagaiak eguneratzeko lanean ari gara.</w:t>
      </w:r>
    </w:p>
    <w:p>
      <w:pPr>
        <w:pStyle w:val="0"/>
        <w:suppressAutoHyphens w:val="false"/>
        <w:rPr>
          <w:rStyle w:val="1"/>
        </w:rPr>
      </w:pPr>
      <w:r>
        <w:rPr>
          <w:rStyle w:val="1"/>
        </w:rPr>
        <w:t xml:space="preserve">2. INTIArekin koordinatzea artisau-produktuen kontrolaren arloan.</w:t>
      </w:r>
    </w:p>
    <w:p>
      <w:pPr>
        <w:pStyle w:val="0"/>
        <w:suppressAutoHyphens w:val="false"/>
        <w:rPr>
          <w:rStyle w:val="1"/>
        </w:rPr>
      </w:pPr>
      <w:r>
        <w:rPr>
          <w:rStyle w:val="1"/>
        </w:rPr>
        <w:t xml:space="preserve">Koordinazio bat badago artisau-produktuen kontrolaren arloan: egindako ikuskapenak eta arlo horretan artisau-enpresetan aurkitutako ez-betetzeak aztertzen eta berrikusten dira.</w:t>
      </w:r>
    </w:p>
    <w:p>
      <w:pPr>
        <w:pStyle w:val="0"/>
        <w:suppressAutoHyphens w:val="false"/>
        <w:rPr>
          <w:rStyle w:val="1"/>
        </w:rPr>
      </w:pPr>
      <w:r>
        <w:rPr>
          <w:rStyle w:val="1"/>
        </w:rPr>
        <w:t xml:space="preserve">3. Nekazaritzako Elikagaien Artisau Enpresen Erregistroa kudeatzea eta mantentzea</w:t>
      </w:r>
    </w:p>
    <w:p>
      <w:pPr>
        <w:pStyle w:val="0"/>
        <w:suppressAutoHyphens w:val="false"/>
        <w:rPr>
          <w:rStyle w:val="1"/>
        </w:rPr>
      </w:pPr>
      <w:r>
        <w:rPr>
          <w:rStyle w:val="1"/>
        </w:rPr>
        <w:t xml:space="preserve">Departamentuak nekazaritzako elikagaien artisautzaren erregistroa kudeatzen du, eta artisau berriei diplomak emateko aurkezten diren eskaera berriak aztertzen ditu, bai eta nekazaritzako elikagaien artisau-enpresen erregistroan enpresa berriak inskribatzea ere. Gainera, enpresen titulartasuna aldatzeko eskaerak eta bajak kudeatzen dira.</w:t>
      </w:r>
    </w:p>
    <w:p>
      <w:pPr>
        <w:pStyle w:val="0"/>
        <w:suppressAutoHyphens w:val="false"/>
        <w:rPr>
          <w:rStyle w:val="1"/>
        </w:rPr>
      </w:pPr>
      <w:r>
        <w:rPr>
          <w:rStyle w:val="1"/>
        </w:rPr>
        <w:t xml:space="preserve">4. Artisautza Batzordearen bilerak prestatzea eta deitzea, aurkeztutako proposamen eta eskabideak aztertzeko, haiek onets daitezen eta ondoren erregistra daitezen proposatzeko.</w:t>
      </w:r>
    </w:p>
    <w:p>
      <w:pPr>
        <w:pStyle w:val="0"/>
        <w:suppressAutoHyphens w:val="false"/>
        <w:rPr>
          <w:rStyle w:val="1"/>
        </w:rPr>
      </w:pPr>
      <w:r>
        <w:rPr>
          <w:rStyle w:val="1"/>
        </w:rPr>
        <w:t xml:space="preserve">Landa Garapeneko zuzendari nagusia Elikagaien Artisautza Batzordeko burua da. 2020an bi bilera egitea aurreikusi da; bilerak, betiere, urtean zehar sortzen diren beharren arabera eginen dira.</w:t>
      </w:r>
    </w:p>
    <w:p>
      <w:pPr>
        <w:pStyle w:val="0"/>
        <w:suppressAutoHyphens w:val="false"/>
        <w:rPr>
          <w:rStyle w:val="1"/>
        </w:rPr>
      </w:pPr>
      <w:r>
        <w:rPr>
          <w:rStyle w:val="1"/>
        </w:rPr>
        <w:t xml:space="preserve">5. Kalitate bereiziko figuren antzeko kudeaketa-erakunde bat eratu daitekeen aztertzea.</w:t>
      </w:r>
    </w:p>
    <w:p>
      <w:pPr>
        <w:pStyle w:val="0"/>
        <w:suppressAutoHyphens w:val="false"/>
        <w:rPr>
          <w:rStyle w:val="1"/>
        </w:rPr>
      </w:pPr>
      <w:r>
        <w:rPr>
          <w:rStyle w:val="1"/>
        </w:rPr>
        <w:t xml:space="preserve">2020an, nekazaritzako elikagaien artisautzarako kudeaketa-organo bat eratzeko aukera aztertuko da, beste kalitate-figura batzuetan (jatorri-deitura babestuak/adierazpen geografiko babestuak) daudenen antzekoa, erregistratutako enpresek hautatutako bokalek osatua. Helburua da artisauek beraiek erabakitzea markako jardueren orientazioa. INTIArekin egindako hitzarmenaren esparruan, azterketa hori egitea aurreikusten da.</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