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viviendas protegidas en régimen de alquiler,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Maiorga Ramírez Erro, parlamentario foral adscrito al grupo parlamentario de EH Bildu Nafarroa, al amparo de lo establecido en el Reglamento de la Cámara, presenta la siguiente pregunta Gobierno de Navarra para su respuesta por escrito: </w:t>
      </w:r>
    </w:p>
    <w:p>
      <w:pPr>
        <w:pStyle w:val="0"/>
        <w:suppressAutoHyphens w:val="false"/>
        <w:rPr>
          <w:rStyle w:val="1"/>
        </w:rPr>
      </w:pPr>
      <w:r>
        <w:rPr>
          <w:rStyle w:val="1"/>
        </w:rPr>
        <w:t xml:space="preserve">Con respecto a las viviendas protegidas en régimen de alquiler este parlamentario desea conocer: </w:t>
      </w:r>
    </w:p>
    <w:p>
      <w:pPr>
        <w:pStyle w:val="0"/>
        <w:suppressAutoHyphens w:val="false"/>
        <w:rPr>
          <w:rStyle w:val="1"/>
        </w:rPr>
      </w:pPr>
      <w:r>
        <w:rPr>
          <w:rStyle w:val="1"/>
        </w:rPr>
        <w:t xml:space="preserve">El número de promociones de viviendas protegidas para su alquiler existente, con indicación de su localización y número de viviendas de cada una y el plazo en el que expira la protección en cada caso. </w:t>
      </w:r>
    </w:p>
    <w:p>
      <w:pPr>
        <w:pStyle w:val="0"/>
        <w:suppressAutoHyphens w:val="false"/>
        <w:rPr>
          <w:rStyle w:val="1"/>
        </w:rPr>
      </w:pPr>
      <w:r>
        <w:rPr>
          <w:rStyle w:val="1"/>
        </w:rPr>
        <w:t xml:space="preserve">En Iruñea, a 20 de febrero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