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marzo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elaboración del censo de viviendas vacías,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9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presenta la siguiente pregunta Gobierno de Navarra para su respuesta por escrito: </w:t>
      </w:r>
    </w:p>
    <w:p>
      <w:pPr>
        <w:pStyle w:val="0"/>
        <w:suppressAutoHyphens w:val="false"/>
        <w:rPr>
          <w:rStyle w:val="1"/>
        </w:rPr>
      </w:pPr>
      <w:r>
        <w:rPr>
          <w:rStyle w:val="1"/>
        </w:rPr>
        <w:t xml:space="preserve">Con respecto a la elaboración del censo de viviendas vacías previsto en la Ley Foral 23/2013, este parlamentario desea conocer: </w:t>
      </w:r>
    </w:p>
    <w:p>
      <w:pPr>
        <w:pStyle w:val="0"/>
        <w:suppressAutoHyphens w:val="false"/>
        <w:rPr>
          <w:rStyle w:val="1"/>
        </w:rPr>
      </w:pPr>
      <w:r>
        <w:rPr>
          <w:rStyle w:val="1"/>
        </w:rPr>
        <w:t xml:space="preserve">• Una cuantificación de los recursos económicos, técnicos y humanos dispuestos por el Departamento de Vivienda para la finalización de la elaboración del censo. </w:t>
      </w:r>
    </w:p>
    <w:p>
      <w:pPr>
        <w:pStyle w:val="0"/>
        <w:suppressAutoHyphens w:val="false"/>
        <w:rPr>
          <w:rStyle w:val="1"/>
        </w:rPr>
      </w:pPr>
      <w:r>
        <w:rPr>
          <w:rStyle w:val="1"/>
        </w:rPr>
        <w:t xml:space="preserve">En Iruñea, a 5 de marzo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