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3 de abril de 2020, aprobó la Ley Foral por la que se aprueban medidas urgentes para responder al impacto generado por la crisis sanitaria del coronavirus (COVID-19).</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3 de abril de 2020</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por la que se aprueban medidas urgentes para responder al impacto generado por la crisis sanitaria del coronavirus (COVID-19)</w:t>
      </w:r>
    </w:p>
    <w:p>
      <w:pPr>
        <w:pStyle w:val="0"/>
        <w:suppressAutoHyphens w:val="false"/>
        <w:rPr>
          <w:rStyle w:val="1"/>
        </w:rPr>
      </w:pPr>
      <w:r>
        <w:rPr>
          <w:rStyle w:val="1"/>
        </w:rPr>
        <w:t xml:space="preserve">La Organización Mundial de la Salud elevó el pasado 11 de marzo de 2020 la situación de emergencia de salud pública ocasionada por el COVID-19 a pandemia internacional, ya que su propagación internacional supone un riesgo para la salud pública de los países y exige una respuesta internacional coordinada. En dicho contexto, mediante el Real Decreto 463/2020, de 14 de marzo, modificado por Real Decreto 465/2020, de 17 de marzo, se declara el estado de alarma para la gestión de la situación de crisis sanitaria ocasionada por el COVID-19.</w:t>
      </w:r>
    </w:p>
    <w:p>
      <w:pPr>
        <w:pStyle w:val="0"/>
        <w:suppressAutoHyphens w:val="false"/>
        <w:rPr>
          <w:rStyle w:val="1"/>
        </w:rPr>
      </w:pPr>
      <w:r>
        <w:rPr>
          <w:rStyle w:val="1"/>
        </w:rPr>
        <w:t xml:space="preserve">El citado Real Decreto 463/2020 establece en su artículo 4 que la autoridad competente a efectos del estado de alarma será el Gobierno y, en sus respectivas áreas de responsabilidad, las personas titulares de los Ministerios de Sanidad, Defensa, Interior, Transportes, Movilidad y Agenda Urbana. No obstante, de conformidad con el artículo 6 del citado Real Decreto cada Administración conserva las competencias que le otorga la legislación vigente en la gestión ordinaria de sus servicios para adoptar las medidas que estime necesarias, en el marco de las órdenes directas de la autoridad correspondiente.</w:t>
      </w:r>
    </w:p>
    <w:p>
      <w:pPr>
        <w:pStyle w:val="0"/>
        <w:suppressAutoHyphens w:val="false"/>
        <w:rPr>
          <w:rStyle w:val="1"/>
        </w:rPr>
      </w:pPr>
      <w:r>
        <w:rPr>
          <w:rStyle w:val="1"/>
        </w:rPr>
        <w:t xml:space="preserve">Así, la situación extraordinaria generada por la evolución del coronavirus COVID-19 ha determinado la adopción de diversas medidas de carácter extraordinario y urgente por motivos de salud pública. Por ello, mediante Decreto-ley Foral 1/2020, de 18 de marzo, se aprobaron medidas urgentes para responder al impacto generado por la crisis sanitaria.</w:t>
      </w:r>
    </w:p>
    <w:p>
      <w:pPr>
        <w:pStyle w:val="0"/>
        <w:suppressAutoHyphens w:val="false"/>
        <w:rPr>
          <w:rStyle w:val="1"/>
        </w:rPr>
      </w:pPr>
      <w:r>
        <w:rPr>
          <w:rStyle w:val="1"/>
        </w:rPr>
        <w:t xml:space="preserve">Las circunstancias de extraordinaria y urgente necesidad obligaron a implementar un segundo paquete de medidas, que se contienen en el Decreto-ley Foral 2/2020, de 25 de marzo, por el que se aprueban medidas urgentes para responder al impacto generado por la crisis sanitaria del coronavirus (COVID-19).</w:t>
      </w:r>
    </w:p>
    <w:p>
      <w:pPr>
        <w:pStyle w:val="0"/>
        <w:suppressAutoHyphens w:val="false"/>
        <w:rPr>
          <w:rStyle w:val="1"/>
        </w:rPr>
      </w:pPr>
      <w:r>
        <w:rPr>
          <w:rStyle w:val="1"/>
        </w:rPr>
        <w:t xml:space="preserve">Este Decreto-ley foral fue convalidado por el Parlamento de Navarra en su sesión plenaria celebrada el 27 de marzo de 2020, acordando su tramitación como proyecto de ley foral por urgencia y lectura única. Consecuencia de ello se aprueba la presente ley foral.</w:t>
      </w:r>
    </w:p>
    <w:p>
      <w:pPr>
        <w:pStyle w:val="4"/>
        <w:suppressAutoHyphens w:val="false"/>
        <w:rPr/>
      </w:pPr>
      <w:r>
        <w:rPr/>
        <w:t xml:space="preserve">TÍTULO PRELIMINAR</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Es objeto de la presente ley foral adoptar en Navarra medidas extraordinarias para responder al impacto generado por la crisis sanitaria del coronavirus (COVID-19).</w:t>
      </w:r>
    </w:p>
    <w:p>
      <w:pPr>
        <w:pStyle w:val="4"/>
        <w:suppressAutoHyphens w:val="false"/>
        <w:rPr/>
      </w:pPr>
      <w:r>
        <w:rPr/>
        <w:t xml:space="preserve">TÍTULO I</w:t>
        <w:br w:type="textWrapping"/>
        <w:t xml:space="preserve">Medidas extraordinarias para la gestión</w:t>
        <w:br w:type="textWrapping"/>
        <w:t xml:space="preserve">eficiente de la Administración pública de la Comunidad Foral de Navarra y su sector</w:t>
        <w:br w:type="textWrapping"/>
        <w:t xml:space="preserve">público institucional foral</w:t>
      </w:r>
    </w:p>
    <w:p>
      <w:pPr>
        <w:pStyle w:val="0"/>
        <w:suppressAutoHyphens w:val="false"/>
        <w:rPr>
          <w:rStyle w:val="1"/>
        </w:rPr>
      </w:pPr>
      <w:r>
        <w:rPr>
          <w:rStyle w:val="1"/>
          <w:b w:val="true"/>
        </w:rPr>
        <w:t xml:space="preserve">Artículo 2.</w:t>
      </w:r>
      <w:r>
        <w:rPr>
          <w:rStyle w:val="1"/>
        </w:rPr>
        <w:t xml:space="preserve"> Medidas en el ámbito de la contratación pública y los conciertos sociales.</w:t>
      </w:r>
    </w:p>
    <w:p>
      <w:pPr>
        <w:pStyle w:val="0"/>
        <w:suppressAutoHyphens w:val="false"/>
        <w:rPr>
          <w:rStyle w:val="1"/>
        </w:rPr>
      </w:pPr>
      <w:r>
        <w:rPr>
          <w:rStyle w:val="1"/>
        </w:rPr>
        <w:t xml:space="preserve">1. Los contratos públicos de servicios y de suministros de prestación sucesiva, vigentes a la entrada en vigor de esta ley foral, celebrados por las entidades sometidas a la normativa de contratación pública vigente en la Comunidad Foral de Navarra en el momento de la adjudicación de cada contrato, cuya ejecución devenga total o parcialmente imposible como consecuencia de la situación creada por el COVID-19 o de las medidas adoptadas por las Administraciones Públicas para combatirlo, quedarán automáticamente suspendidos, en la parte cuya ejecución devenga imposible, desde que se produjera la situación de hecho, o de derecho, que impide su prestación y hasta que dicha prestación pueda reanudarse. A estos efectos, se entenderá que la prestación puede reanudarse cuando, habiendo cesado las circunstancias o medidas que la vinieran impidiendo, el órgano de contratación notificara al contratista el fin de la suspensión.</w:t>
      </w:r>
    </w:p>
    <w:p>
      <w:pPr>
        <w:pStyle w:val="0"/>
        <w:suppressAutoHyphens w:val="false"/>
        <w:rPr>
          <w:rStyle w:val="1"/>
        </w:rPr>
      </w:pPr>
      <w:r>
        <w:rPr>
          <w:rStyle w:val="1"/>
        </w:rPr>
        <w:t xml:space="preserve">Con independencia de que un contrato de los citados en el párrafo anterior se halle suspendido o no, cuando al vencimiento del mismo no se hubiera formalizado el nuevo contrato que garantice la continuidad de la prestación como consecuencia de la paralización de los procedimientos de contratación derivada de lo dispuesto en el Real Decreto 463/2020, de 14 de marzo, por el que se declara el estado de alarma para la gestión de la situación de crisis sanitaria ocasionada por el COVID-19, modificado por Real Decreto 465/2020, de 17 de marzo, y no pudiera formalizarse el correspondiente nuevo contrato, se podrá prorrogar el contrato originario hasta que comience la ejecución del nuevo contrato y en todo caso por un periodo máximo de nueve meses, sin modificar las restantes condiciones del contrato, con independencia de la fecha de publicación de la licitación de dicho nuevo expediente.</w:t>
      </w:r>
    </w:p>
    <w:p>
      <w:pPr>
        <w:pStyle w:val="0"/>
        <w:suppressAutoHyphens w:val="false"/>
        <w:rPr>
          <w:rStyle w:val="1"/>
        </w:rPr>
      </w:pPr>
      <w:r>
        <w:rPr>
          <w:rStyle w:val="1"/>
        </w:rPr>
        <w:t xml:space="preserve">2. En los contratos públicos de servicios y de suministro distintos de los referidos en el punto anterior, vigentes a la entrada en vigor de esta ley foral, celebrados por las entidades sometidas a la normativa de contratación pública vigente en la Comunidad Foral de Navarra en el momento de la adjudicación de cada contrato, siempre y cuando éstos no hubieran perdido su finalidad como consecuencia de la situación creada por el COVID-19, cuando el contratista incurra en demora en el cumplimiento de los plazos previstos en el contrato como consecuencia del COVID-19 o de las medidas adoptadas por las Administraciones Públicas para combatirlo, y el mismo ofrezca el cumplimiento de sus compromisos si se le amplía el plazo inicial o la prórroga en curso, el órgano de contratación le concederá una ampliación de plazo que será, por lo menos, igual al tiempo perdido por el motivo mencionado, a no ser que el contratista pidiese otro menor. La ampliación del plazo se concederá previo informe de la unidad gestora del contrato, donde se determine que el retraso no es por causa imputable al contratista, sino que se ha producido como consecuencia del COVID-19.</w:t>
      </w:r>
    </w:p>
    <w:p>
      <w:pPr>
        <w:pStyle w:val="0"/>
        <w:suppressAutoHyphens w:val="false"/>
        <w:rPr>
          <w:rStyle w:val="1"/>
        </w:rPr>
      </w:pPr>
      <w:r>
        <w:rPr>
          <w:rStyle w:val="1"/>
        </w:rPr>
        <w:t xml:space="preserve">3. En los contratos públicos de obras, vigentes a la entrada en vigor de esta ley foral, que celebren las entidades sometidas a la normativa de contratación pública vigente en la Comunidad Foral de Navarra en el momento de la adjudicación de cada contrato, siempre y cuando éstos no hubieran perdido su finalidad como consecuencia de la situación creada por el COVID-19 o las medidas adoptadas por las Administraciones Públicas, y cuando esta situación genere la imposibilidad de continuar la ejecución del contrato, el mismo podrá suspenderse desde que se produjera la situación de hecho o de derecho que impide su prestación y hasta que dicha prestación pueda reanudarse. A estos efectos, se entenderá que la prestación puede reanudarse cuando, habiendo cesado las circunstancias o medidas que la vinieran impidiendo, el órgano de contratación notificara al contratista el fin de la suspensión.</w:t>
      </w:r>
    </w:p>
    <w:p>
      <w:pPr>
        <w:pStyle w:val="0"/>
        <w:suppressAutoHyphens w:val="false"/>
        <w:rPr>
          <w:rStyle w:val="1"/>
        </w:rPr>
      </w:pPr>
      <w:r>
        <w:rPr>
          <w:rStyle w:val="1"/>
        </w:rPr>
        <w:t xml:space="preserve">4. En los supuestos recogidos en los apartados 1 a 3 de este artículo no procederá la imposición de penalidades al contratista ni la resolución del contrato. Además, previo cumplimiento de los requisitos establecidos en el párrafo segundo de este punto, serán indemnizables los siguientes conceptos:</w:t>
      </w:r>
    </w:p>
    <w:p>
      <w:pPr>
        <w:pStyle w:val="0"/>
        <w:suppressAutoHyphens w:val="false"/>
        <w:rPr>
          <w:rStyle w:val="1"/>
        </w:rPr>
      </w:pPr>
      <w:r>
        <w:rPr>
          <w:rStyle w:val="1"/>
        </w:rPr>
        <w:t xml:space="preserve">1.º Los gastos salariales que efectivamente abone el contratista al personal adscrito a la ejecución ordinaria del contrato, durante el período de suspensión.</w:t>
      </w:r>
    </w:p>
    <w:p>
      <w:pPr>
        <w:pStyle w:val="0"/>
        <w:suppressAutoHyphens w:val="false"/>
        <w:rPr>
          <w:rStyle w:val="1"/>
        </w:rPr>
      </w:pPr>
      <w:r>
        <w:rPr>
          <w:rStyle w:val="1"/>
        </w:rPr>
        <w:t xml:space="preserve">En los contratos de servicios o suministros a que se refiere el apartado 2 de este artículo, el derecho al abono de los gastos salariales adicionales en los que efectivamente hubiera incurrido como consecuencia del tiempo perdido con motivo del COVID-19, no excederá del límite máximo del 10 por 100 del precio inicial del contrato, IVA incluido.</w:t>
      </w:r>
    </w:p>
    <w:p>
      <w:pPr>
        <w:pStyle w:val="0"/>
        <w:suppressAutoHyphens w:val="false"/>
        <w:rPr>
          <w:rStyle w:val="1"/>
        </w:rPr>
      </w:pPr>
      <w:r>
        <w:rPr>
          <w:rStyle w:val="1"/>
        </w:rPr>
        <w:t xml:space="preserve">En los contratos de obras los gastos salariales a abonar, siguiendo el VI convenio colectivo general del sector de la construcción 2017-2021, publicado el 26 de septiembre de 2017, o convenios equivalentes pactados en otros ámbitos de la negociación colectiva, serán el salario base referido en el artículo 47.2.a del convenio colectivo del sector de la construcción, el complemento por discapacidad del artículo 47.2.b del referido convenio, las gratificaciones extraordinarias del artículo 47.2.b y la retribución de vacaciones, o sus conceptos equivalentes respectivos pactados en otros convenios colectivos del sector de la construcción.</w:t>
      </w:r>
    </w:p>
    <w:p>
      <w:pPr>
        <w:pStyle w:val="0"/>
        <w:suppressAutoHyphens w:val="false"/>
        <w:rPr>
          <w:rStyle w:val="1"/>
        </w:rPr>
      </w:pPr>
      <w:r>
        <w:rPr>
          <w:rStyle w:val="1"/>
        </w:rPr>
        <w:t xml:space="preserve">En todo caso, los gastos deberán corresponder al personal indicado que estuviera adscrito a la ejecución ordinaria del contrato antes del 14 de marzo y continúe adscrito cuando se reanude.</w:t>
      </w:r>
    </w:p>
    <w:p>
      <w:pPr>
        <w:pStyle w:val="0"/>
        <w:suppressAutoHyphens w:val="false"/>
        <w:rPr>
          <w:rStyle w:val="1"/>
        </w:rPr>
      </w:pPr>
      <w:r>
        <w:rPr>
          <w:rStyle w:val="1"/>
        </w:rPr>
        <w:t xml:space="preserve">2.º Los gastos por mantenimiento de la garantía definitiva, relativos al período de suspensión del contrato.</w:t>
      </w:r>
    </w:p>
    <w:p>
      <w:pPr>
        <w:pStyle w:val="0"/>
        <w:suppressAutoHyphens w:val="false"/>
        <w:rPr>
          <w:rStyle w:val="1"/>
        </w:rPr>
      </w:pPr>
      <w:r>
        <w:rPr>
          <w:rStyle w:val="1"/>
        </w:rPr>
        <w:t xml:space="preserve">3.º Los gastos de alquileres o costes de mantenimiento de maquinaria, instalaciones y equipos siempre que el contratista acredite que estos medios no pudieron ser empleados para otros fines distintos de la ejecución del contrato suspendido y su importe sea inferior al coste de la resolución de tales contratos de alquiler o mantenimiento de maquinaria, instalaciones y equipos.</w:t>
      </w:r>
    </w:p>
    <w:p>
      <w:pPr>
        <w:pStyle w:val="0"/>
        <w:suppressAutoHyphens w:val="false"/>
        <w:rPr>
          <w:rStyle w:val="1"/>
        </w:rPr>
      </w:pPr>
      <w:r>
        <w:rPr>
          <w:rStyle w:val="1"/>
        </w:rPr>
        <w:t xml:space="preserve">4.º Los gastos correspondientes a las pólizas de seguro previstas en el pliego y vinculadas al objeto del contrato que hayan sido suscritas por el contratista y estén vigentes en el momento de la suspensión del contrato.</w:t>
      </w:r>
    </w:p>
    <w:p>
      <w:pPr>
        <w:pStyle w:val="0"/>
        <w:suppressAutoHyphens w:val="false"/>
        <w:rPr>
          <w:rStyle w:val="1"/>
        </w:rPr>
      </w:pPr>
      <w:r>
        <w:rPr>
          <w:rStyle w:val="1"/>
        </w:rPr>
        <w:t xml:space="preserve">El reconocimiento del derecho a las indemnizaciones y al resarcimiento de daños y perjuicios que se contempla en este artículo únicamente tendrá lugar cuando el contratista principal acredite fehacientemente que se cumplen las siguientes condiciones:</w:t>
      </w:r>
    </w:p>
    <w:p>
      <w:pPr>
        <w:pStyle w:val="0"/>
        <w:suppressAutoHyphens w:val="false"/>
        <w:rPr>
          <w:rStyle w:val="1"/>
        </w:rPr>
      </w:pPr>
      <w:r>
        <w:rPr>
          <w:rStyle w:val="1"/>
        </w:rPr>
        <w:t xml:space="preserve">– Que él mismo, los subcontratistas, proveedores y suministradores que hubiera contratado para la ejecución del contrato estaban al corriente del cumplimiento de sus obligaciones laborales y sociales, a fecha 14 de marzo de 2020.</w:t>
      </w:r>
    </w:p>
    <w:p>
      <w:pPr>
        <w:pStyle w:val="0"/>
        <w:suppressAutoHyphens w:val="false"/>
        <w:rPr>
          <w:rStyle w:val="1"/>
        </w:rPr>
      </w:pPr>
      <w:r>
        <w:rPr>
          <w:rStyle w:val="1"/>
        </w:rPr>
        <w:t xml:space="preserve">– Que él mismo estaba al corriente en el cumplimiento de sus obligaciones de pago a sus subcontratistas y suministradores en los términos previstos en el artículo 153 de la Ley Foral 2/2018, de 13 de abril, de Contratos Públicos, a fecha 14 de marzo de 2020.</w:t>
      </w:r>
    </w:p>
    <w:p>
      <w:pPr>
        <w:pStyle w:val="0"/>
        <w:suppressAutoHyphens w:val="false"/>
        <w:rPr>
          <w:rStyle w:val="1"/>
        </w:rPr>
      </w:pPr>
      <w:r>
        <w:rPr>
          <w:rStyle w:val="1"/>
        </w:rPr>
        <w:t xml:space="preserve">La aplicación de lo dispuesto en este punto solo procederá cuando el órgano de contratación, en el plazo de cinco días naturales desde que así lo inste el contratista, hubiera apreciado la imposibilidad de ejecución del contrato en los términos inicialmente pactados, como consecuencia de la situación descrita en los apartados 1 a 3 de este artículo. Con esta finalidad el contratista deberá dirigir su solicitud al órgano de contratación reflejando: las razones por las que la ejecución del contrato ha devenido imposible, el personal, las dependencias, los vehículos, la maquinaria, las instalaciones y los equipos adscritos a la ejecución del contrato en ese momento; y los motivos que imposibilitan el empleo por el contratista de los medios citados en otro contrato. Las circunstancias que se pongan de manifiesto en la solicitud podrán ser objeto de posterior comprobación. Transcurrido el plazo indicado sin notificarse la resolución expresa al contratista, esta deberá entenderse desestimatoria.</w:t>
      </w:r>
    </w:p>
    <w:p>
      <w:pPr>
        <w:pStyle w:val="0"/>
        <w:suppressAutoHyphens w:val="false"/>
        <w:rPr>
          <w:rStyle w:val="1"/>
        </w:rPr>
      </w:pPr>
      <w:r>
        <w:rPr>
          <w:rStyle w:val="1"/>
        </w:rPr>
        <w:t xml:space="preserve">5. En los contratos públicos de concesión de obras y de concesión de servicios vigentes a la entrada en vigor de esta ley foral, celebrados por las entidades sometidas a la normativa de contratación pública vigente en la Comunidad Foral de Navarra en el momento de la adjudicación de cada contrato, la situación de hecho o de derecho creada por el COVID-19 y las medidas adoptadas por las Administraciones Públicas para combatirlo darán derecho al concesionario al restablecimiento del equilibrio económico del contrato mediante, según proceda en cada caso, la ampliación de su duración inicial hasta un máximo de un 15 por 100 o mediante la modificación de las cláusulas de contenido económico incluidas en el contrato.</w:t>
      </w:r>
    </w:p>
    <w:p>
      <w:pPr>
        <w:pStyle w:val="0"/>
        <w:suppressAutoHyphens w:val="false"/>
        <w:rPr>
          <w:rStyle w:val="1"/>
        </w:rPr>
      </w:pPr>
      <w:r>
        <w:rPr>
          <w:rStyle w:val="1"/>
        </w:rPr>
        <w:t xml:space="preserve">Dicho reequilibrio en todo caso compensará a los concesionarios por la pérdida de ingresos y el incremento de los costes soportados, entre los que se considerarán los posibles gastos adicionales salariales que efectivamente hubieran abonado, respecto a los previstos en la ejecución ordinaria del contrato de concesión de obras o de servicios durante el período de duración de la situación de hecho creada por el COVID-19. Solo se procederá a dicha compensación previa solicitud y acreditación fehaciente por parte del concesionario de la realidad, efectividad e importe de dichos gastos.</w:t>
      </w:r>
    </w:p>
    <w:p>
      <w:pPr>
        <w:pStyle w:val="0"/>
        <w:suppressAutoHyphens w:val="false"/>
        <w:rPr>
          <w:rStyle w:val="1"/>
        </w:rPr>
      </w:pPr>
      <w:r>
        <w:rPr>
          <w:rStyle w:val="1"/>
        </w:rPr>
        <w:t xml:space="preserve">La aplicación de lo dispuesto en este apartado solo procederá cuando el órgano de contratación, a instancia del concesionario, hubiera apreciado la imposibilidad de ejecución del contrato como consecuencia de la situación descrita en su primer párrafo.</w:t>
      </w:r>
    </w:p>
    <w:p>
      <w:pPr>
        <w:pStyle w:val="0"/>
        <w:suppressAutoHyphens w:val="false"/>
        <w:rPr>
          <w:rStyle w:val="1"/>
        </w:rPr>
      </w:pPr>
      <w:r>
        <w:rPr>
          <w:rStyle w:val="1"/>
        </w:rPr>
        <w:t xml:space="preserve">6. Lo previsto en los apartados 1 y 2 de este artículo no será de aplicación en ningún caso a los siguientes contratos:</w:t>
      </w:r>
    </w:p>
    <w:p>
      <w:pPr>
        <w:pStyle w:val="0"/>
        <w:suppressAutoHyphens w:val="false"/>
        <w:rPr>
          <w:rStyle w:val="1"/>
        </w:rPr>
      </w:pPr>
      <w:r>
        <w:rPr>
          <w:rStyle w:val="1"/>
        </w:rPr>
        <w:t xml:space="preserve">a) Contratos de servicios o suministro sanitario, farmacéutico o de otra índole, cuyo objeto esté vinculado con la crisis sanitaria provocada por el COVID-19.</w:t>
      </w:r>
    </w:p>
    <w:p>
      <w:pPr>
        <w:pStyle w:val="0"/>
        <w:suppressAutoHyphens w:val="false"/>
        <w:rPr>
          <w:rStyle w:val="1"/>
        </w:rPr>
      </w:pPr>
      <w:r>
        <w:rPr>
          <w:rStyle w:val="1"/>
        </w:rPr>
        <w:t xml:space="preserve">b) Contratos de mantenimiento de sistemas informáticos.</w:t>
      </w:r>
    </w:p>
    <w:p>
      <w:pPr>
        <w:pStyle w:val="0"/>
        <w:suppressAutoHyphens w:val="false"/>
        <w:rPr>
          <w:rStyle w:val="1"/>
        </w:rPr>
      </w:pPr>
      <w:r>
        <w:rPr>
          <w:rStyle w:val="1"/>
        </w:rPr>
        <w:t xml:space="preserve">c) Contratos de servicios o suministro necesarios para garantizar la movilidad y la seguridad de las infraestructuras y servicios de transporte.</w:t>
      </w:r>
    </w:p>
    <w:p>
      <w:pPr>
        <w:pStyle w:val="0"/>
        <w:suppressAutoHyphens w:val="false"/>
        <w:rPr>
          <w:rStyle w:val="1"/>
        </w:rPr>
      </w:pPr>
      <w:r>
        <w:rPr>
          <w:rStyle w:val="1"/>
        </w:rPr>
        <w:t xml:space="preserve">El régimen previsto en este artículo se entiende sin perjuicio de las medidas que pueda adoptar el Ministro de Transportes, Movilidad y Agenda Urbana, como autoridad competente designada en el artículo 4 del Real Decreto 463/2020, de 14 de marzo, por el que se declara el estado de alarma para la gestión de la situación de crisis sanitaria ocasionada por el COVID-19, para garantizar las prestaciones necesarias en orden a la protección de personas, bienes y lugares. Dichas medidas podrán implicar, entre otras, una modificación de los supuestos en los que procede la suspensión de los contratos.</w:t>
      </w:r>
    </w:p>
    <w:p>
      <w:pPr>
        <w:pStyle w:val="0"/>
        <w:suppressAutoHyphens w:val="false"/>
        <w:rPr>
          <w:rStyle w:val="1"/>
        </w:rPr>
      </w:pPr>
      <w:r>
        <w:rPr>
          <w:rStyle w:val="1"/>
        </w:rPr>
        <w:t xml:space="preserve">7. En el caso en el que el órgano de contratación modifique un contrato para atender las necesidades derivadas de la protección de las personas y otras medidas adoptadas por el Gobierno de Navarra para hacer frente al COVID-19, al amparo de lo dispuesto en el apartado 4 del artículo 15, tanto del Decreto-ley Foral 1/2020, de 18 de marzo, como de la ley foral posterior consecuencia de dicho Decreto-ley foral, por los que se aprueban medidas urgentes para responder al impacto generado por la crisis sanitaria del coronavirus (COVID-19), los precios de las nuevas unidades no comprendidas en el contrato inicial o cuyas características difieran sustancialmente de ellas se fijarán por el órgano de contratación y serán obligatorios para el contratista. Finalizado el estado de alarma, el expediente de modificación se tramitará conforme a lo previsto en el artículo 143.1 de la Ley Foral 2/2018, de 13 de abril, de Contratos Públicos.</w:t>
      </w:r>
    </w:p>
    <w:p>
      <w:pPr>
        <w:pStyle w:val="0"/>
        <w:suppressAutoHyphens w:val="false"/>
        <w:rPr>
          <w:rStyle w:val="1"/>
        </w:rPr>
      </w:pPr>
      <w:r>
        <w:rPr>
          <w:rStyle w:val="1"/>
        </w:rPr>
        <w:t xml:space="preserve">En estos mismos supuestos cuando la modificación suponga la reducción del número de unidades inicialmente previstas en el contrato, el contratista no tendrá derecho a reclamar indemnización alguna.</w:t>
      </w:r>
    </w:p>
    <w:p>
      <w:pPr>
        <w:pStyle w:val="0"/>
        <w:suppressAutoHyphens w:val="false"/>
        <w:rPr>
          <w:rStyle w:val="1"/>
        </w:rPr>
      </w:pPr>
      <w:r>
        <w:rPr>
          <w:rStyle w:val="1"/>
        </w:rPr>
        <w:t xml:space="preserve">8. Las medidas previstas en los apartados anteriores serán de aplicación también a los conciertos sociales en los ámbitos de salud y servicios sociales.</w:t>
      </w:r>
    </w:p>
    <w:p>
      <w:pPr>
        <w:pStyle w:val="0"/>
        <w:suppressAutoHyphens w:val="false"/>
        <w:rPr>
          <w:rStyle w:val="1"/>
        </w:rPr>
      </w:pPr>
      <w:r>
        <w:rPr>
          <w:rStyle w:val="1"/>
          <w:b w:val="true"/>
        </w:rPr>
        <w:t xml:space="preserve">Artículo 3.</w:t>
      </w:r>
      <w:r>
        <w:rPr>
          <w:rStyle w:val="1"/>
        </w:rPr>
        <w:t xml:space="preserve"> Medidas en materia de subvenciones públicas para entidades del tercer sector.</w:t>
      </w:r>
    </w:p>
    <w:p>
      <w:pPr>
        <w:pStyle w:val="0"/>
        <w:suppressAutoHyphens w:val="false"/>
        <w:rPr>
          <w:rStyle w:val="1"/>
        </w:rPr>
      </w:pPr>
      <w:r>
        <w:rPr>
          <w:rStyle w:val="1"/>
        </w:rPr>
        <w:t xml:space="preserve">1. El Gobierno de Navarra podrá autorizar la modificación de las condiciones de concesión de las subvenciones otorgadas a las entidades sin ánimo de lucro, o federaciones, confederaciones o agrupaciones de las mismas, cuando la ejecución de las actividades o prestación de los servicios objeto de subvención devengan total o parcialmente imposibles como consecuencia del COVID-19 o de las medidas adoptadas por las Administraciones Públicas para combatirlo, en la parte cuya ejecución devenga imposible desde que se produjera la situación de hecho que impide su ejecución o prestación y hasta que dicha ejecución o prestación pueda reanudarse.</w:t>
      </w:r>
    </w:p>
    <w:p>
      <w:pPr>
        <w:pStyle w:val="0"/>
        <w:suppressAutoHyphens w:val="false"/>
        <w:rPr>
          <w:rStyle w:val="1"/>
        </w:rPr>
      </w:pPr>
      <w:r>
        <w:rPr>
          <w:rStyle w:val="1"/>
        </w:rPr>
        <w:t xml:space="preserve">En todo caso se garantizará que las citadas entidades perciban el total de las subvenciones previstas en los Presupuestos Generales de Navarra para 2020, adaptando las convocatorias o concesiones de subvenciones para lograr este fin. Asimismo, se procurará la flexibilización de las condiciones de atención presencial y de funcionamiento durante el periodo del Estado de alarma.</w:t>
      </w:r>
    </w:p>
    <w:p>
      <w:pPr>
        <w:pStyle w:val="0"/>
        <w:suppressAutoHyphens w:val="false"/>
        <w:rPr>
          <w:rStyle w:val="1"/>
        </w:rPr>
      </w:pPr>
      <w:r>
        <w:rPr>
          <w:rStyle w:val="1"/>
        </w:rPr>
        <w:t xml:space="preserve">2. En las subvenciones convocadas o concedidas a la entrada en vigor de esta ley foral, siempre y cuando las actividades o servicios objeto de subvención no hubieran perdido su finalidad como consecuencia de la situación de hecho creada por el COVID-19, cuando la persona o entidad beneficiaria de la subvención incurra en demora en el cumplimiento de los plazos previstos en las bases o convenio regulador como consecuencia del COVID-19 o de las medidas adoptadas por las Administraciones Públicas para combatirlo, y la misma ofrezca el cumplimiento de sus compromisos o de otros que sirvan a la misma finalidad si se le amplía el plazo inicial, el órgano concedente podrá concederle una ampliación de plazo que será, por lo menos, igual al tiempo perdido por el motivo mencionado, a no ser que la persona o entidad pidiese otro menor. La ampliación del plazo se concederá previo informe de la unidad gestora de la subvención, donde se determine que el retraso no es por causa imputable a la beneficiaria, sino que se ha producido como consecuencia del COVID-19.</w:t>
      </w:r>
    </w:p>
    <w:p>
      <w:pPr>
        <w:pStyle w:val="0"/>
        <w:suppressAutoHyphens w:val="false"/>
        <w:rPr>
          <w:rStyle w:val="1"/>
        </w:rPr>
      </w:pPr>
      <w:r>
        <w:rPr>
          <w:rStyle w:val="1"/>
        </w:rPr>
        <w:t xml:space="preserve">Asimismo, el órgano responsable de la gestión de las subvenciones podrá modificar el sistema de anticipo del pago de las mismas previsto en la convocatoria o establecer dicho anticipo aun cuando no estuviera contemplado inicialmente.</w:t>
      </w:r>
    </w:p>
    <w:p>
      <w:pPr>
        <w:pStyle w:val="0"/>
        <w:suppressAutoHyphens w:val="false"/>
        <w:rPr>
          <w:rStyle w:val="1"/>
        </w:rPr>
      </w:pPr>
      <w:r>
        <w:rPr>
          <w:rStyle w:val="1"/>
        </w:rPr>
        <w:t xml:space="preserve">3. En los supuestos recogidos en el apartado 1 de este artículo no procederá el reintegro de la subvención y, además, previo cumplimiento de los requisitos establecidos en el apartado siguiente, serán subvencionables los siguientes conceptos:</w:t>
      </w:r>
    </w:p>
    <w:p>
      <w:pPr>
        <w:pStyle w:val="0"/>
        <w:suppressAutoHyphens w:val="false"/>
        <w:rPr>
          <w:rStyle w:val="1"/>
        </w:rPr>
      </w:pPr>
      <w:r>
        <w:rPr>
          <w:rStyle w:val="1"/>
        </w:rPr>
        <w:t xml:space="preserve">1.º Los gastos salariales que efectivamente abone la beneficiaria de la subvención al personal encargado de la actividad o servicio objeto de subvención, durante el período de imposibilidad de ejecución o prestación de los mismos, con el límite máximo del 10 por 100 del importe de la subvención.</w:t>
      </w:r>
    </w:p>
    <w:p>
      <w:pPr>
        <w:pStyle w:val="0"/>
        <w:suppressAutoHyphens w:val="false"/>
        <w:rPr>
          <w:rStyle w:val="1"/>
        </w:rPr>
      </w:pPr>
      <w:r>
        <w:rPr>
          <w:rStyle w:val="1"/>
        </w:rPr>
        <w:t xml:space="preserve">En todo caso, los gastos deberán corresponder al personal indicado que estuviera adscrito a la ejecución ordinaria de la actividad o servicio objeto de subvención antes del 14 de marzo y continúe adscrito cuando se reanude.</w:t>
      </w:r>
    </w:p>
    <w:p>
      <w:pPr>
        <w:pStyle w:val="0"/>
        <w:suppressAutoHyphens w:val="false"/>
        <w:rPr>
          <w:rStyle w:val="1"/>
        </w:rPr>
      </w:pPr>
      <w:r>
        <w:rPr>
          <w:rStyle w:val="1"/>
        </w:rPr>
        <w:t xml:space="preserve">2.º Los gastos de alquileres o costes de mantenimiento de instalaciones y equipos, siempre que la persona o entidad beneficiaria acredite que estos medios no pudieron ser empleados para otros fines distintos de la ejecución de la actividad o servicio que no cabe continuar y su importe sea inferior al coste de la resolución de tales contratos de alquiler o mantenimiento de instalaciones y equipos.</w:t>
      </w:r>
    </w:p>
    <w:p>
      <w:pPr>
        <w:pStyle w:val="0"/>
        <w:suppressAutoHyphens w:val="false"/>
        <w:rPr>
          <w:rStyle w:val="1"/>
        </w:rPr>
      </w:pPr>
      <w:r>
        <w:rPr>
          <w:rStyle w:val="1"/>
        </w:rPr>
        <w:t xml:space="preserve">3.º Los gastos correspondientes a las pólizas de seguro previstas en las bases o gastos análogos que estén vigentes en el momento de la aceptarse la imposibilidad de continuación de la actividad o servicio.</w:t>
      </w:r>
    </w:p>
    <w:p>
      <w:pPr>
        <w:pStyle w:val="0"/>
        <w:suppressAutoHyphens w:val="false"/>
        <w:rPr>
          <w:rStyle w:val="1"/>
        </w:rPr>
      </w:pPr>
      <w:r>
        <w:rPr>
          <w:rStyle w:val="1"/>
        </w:rPr>
        <w:t xml:space="preserve">El reconocimiento del derecho a los abonos que se contemplan en este apartado únicamente tendrá lugar cuando la persona o entidad beneficiaria de la subvención acredite fehacientemente que se cumplen las siguientes condiciones:</w:t>
      </w:r>
    </w:p>
    <w:p>
      <w:pPr>
        <w:pStyle w:val="0"/>
        <w:suppressAutoHyphens w:val="false"/>
        <w:rPr>
          <w:rStyle w:val="1"/>
        </w:rPr>
      </w:pPr>
      <w:r>
        <w:rPr>
          <w:rStyle w:val="1"/>
        </w:rPr>
        <w:t xml:space="preserve">– Que ella misma y los subcontratistas que, en su caso, hubiera contratado para la ejecución de la actividad o servicio objeto de subvención estaban al corriente del cumplimiento de sus obligaciones laborales y sociales, a fecha 14 de marzo de 2020.</w:t>
      </w:r>
    </w:p>
    <w:p>
      <w:pPr>
        <w:pStyle w:val="0"/>
        <w:suppressAutoHyphens w:val="false"/>
        <w:rPr>
          <w:rStyle w:val="1"/>
        </w:rPr>
      </w:pPr>
      <w:r>
        <w:rPr>
          <w:rStyle w:val="1"/>
        </w:rPr>
        <w:t xml:space="preserve">– Que ella misma estaba al corriente en el cumplimiento de sus obligaciones de pago a sus subcontratistas en los términos previstos en la normativa sobre lucha contra la morosidad en las operaciones comerciales a fecha 14 de marzo de 2020.</w:t>
      </w:r>
    </w:p>
    <w:p>
      <w:pPr>
        <w:pStyle w:val="0"/>
        <w:suppressAutoHyphens w:val="false"/>
        <w:rPr>
          <w:rStyle w:val="1"/>
        </w:rPr>
      </w:pPr>
      <w:r>
        <w:rPr>
          <w:rStyle w:val="1"/>
        </w:rPr>
        <w:t xml:space="preserve">4. La aplicación de lo dispuesto en el apartado anterior solo procederá cuando el órgano concedente de la subvención, en el plazo de cinco días naturales desde que así lo inste la persona o entidad beneficiaria de la subvención, hubiera apreciado la imposibilidad de ejecución de las actividades o prestación de los servicios objeto de subvención en los términos de la concesión inicial, como consecuencia de la situación descrita en el apartado 1. Con esta finalidad la persona o entidad beneficiaria de la subvención deberá dirigir su solicitud al órgano concedente reflejando: las razones por las que la continuación de las actividades o los servicios objeto de subvención ha devenido imposible, el personal, las dependencias, los vehículos, las instalaciones y los equipos adscritos a la actividad o servicio objeto de subvención en ese momento; y los motivos que imposibilitan el empleo por la persona o entidad beneficiaria de la subvención de los medios citados en otra actividad. Las circunstancias que se pongan de manifiesto en la solicitud podrán ser objeto de posterior comprobación. Transcurrido el plazo indicado sin notificarse la resolución expresa a la persona o entidad beneficiaria de la subvención, esta deberá entenderse desestimatoria.</w:t>
      </w:r>
    </w:p>
    <w:p>
      <w:pPr>
        <w:pStyle w:val="0"/>
        <w:suppressAutoHyphens w:val="false"/>
        <w:rPr>
          <w:rStyle w:val="1"/>
        </w:rPr>
      </w:pPr>
      <w:r>
        <w:rPr>
          <w:rStyle w:val="1"/>
          <w:b w:val="true"/>
        </w:rPr>
        <w:t xml:space="preserve">Artículo 4.</w:t>
      </w:r>
      <w:r>
        <w:rPr>
          <w:rStyle w:val="1"/>
        </w:rPr>
        <w:t xml:space="preserve"> Centros sociosanitarios provisionales.</w:t>
      </w:r>
    </w:p>
    <w:p>
      <w:pPr>
        <w:pStyle w:val="0"/>
        <w:suppressAutoHyphens w:val="false"/>
        <w:rPr>
          <w:rStyle w:val="1"/>
        </w:rPr>
      </w:pPr>
      <w:r>
        <w:rPr>
          <w:rStyle w:val="1"/>
        </w:rPr>
        <w:t xml:space="preserve">1. El Departamento de Derechos Sociales podrá poner en funcionamiento nuevos centros sociosanitarios para reforzar o prestar de forma alternativa la atención precisa a sectores vulnerables o colectivos afectados por la situación de crisis sanitaria ocasionada por el COVID-19 o por las medidas adoptadas con motivo de dicha crisis.</w:t>
      </w:r>
    </w:p>
    <w:p>
      <w:pPr>
        <w:pStyle w:val="0"/>
        <w:suppressAutoHyphens w:val="false"/>
        <w:rPr>
          <w:rStyle w:val="1"/>
        </w:rPr>
      </w:pPr>
      <w:r>
        <w:rPr>
          <w:rStyle w:val="1"/>
        </w:rPr>
        <w:t xml:space="preserve">2. Los citados centros dependerán orgánicamente de la Agencia Navarra de Autonomía y Desarrollo de las Personas, como los centros propios previstos en el artículo 22.1 de los Estatutos de la misma aprobados mediante el Decreto Foral 301/2019, de 6 de noviembre.</w:t>
      </w:r>
    </w:p>
    <w:p>
      <w:pPr>
        <w:pStyle w:val="0"/>
        <w:suppressAutoHyphens w:val="false"/>
        <w:rPr>
          <w:rStyle w:val="1"/>
        </w:rPr>
      </w:pPr>
      <w:r>
        <w:rPr>
          <w:rStyle w:val="1"/>
        </w:rPr>
        <w:t xml:space="preserve">3. Los puestos de dirección de estos centros serán provistos por libre designación entre personal funcionario perteneciente o adscrito a alguna de las Administraciones Públicas de Navarra, mediante orden foral de la Consejera de Derechos Sociales.</w:t>
      </w:r>
    </w:p>
    <w:p>
      <w:pPr>
        <w:pStyle w:val="0"/>
        <w:suppressAutoHyphens w:val="false"/>
        <w:rPr>
          <w:rStyle w:val="1"/>
        </w:rPr>
      </w:pPr>
      <w:r>
        <w:rPr>
          <w:rStyle w:val="1"/>
        </w:rPr>
        <w:t xml:space="preserve">Las retribuciones de los directores o las directoras de estos centros serán las equivalentes a la de jefatura de sección, si se ponen en funcionamiento para menos de 50 plazas, y las equivalentes a la dirección de un servicio si se ponen en funcionamiento para más de 50 plazas.</w:t>
      </w:r>
    </w:p>
    <w:p>
      <w:pPr>
        <w:pStyle w:val="0"/>
        <w:suppressAutoHyphens w:val="false"/>
        <w:rPr>
          <w:rStyle w:val="1"/>
        </w:rPr>
      </w:pPr>
      <w:r>
        <w:rPr>
          <w:rStyle w:val="1"/>
          <w:b w:val="true"/>
        </w:rPr>
        <w:t xml:space="preserve">Artículo 5.</w:t>
      </w:r>
      <w:r>
        <w:rPr>
          <w:rStyle w:val="1"/>
        </w:rPr>
        <w:t xml:space="preserve"> Puesta a disposición del Departamento de Salud de centros y establecimientos sanitarios privados y de las Mutuas de accidentes de trabajo, así como de su personal.</w:t>
      </w:r>
    </w:p>
    <w:p>
      <w:pPr>
        <w:pStyle w:val="0"/>
        <w:suppressAutoHyphens w:val="false"/>
        <w:rPr>
          <w:rStyle w:val="1"/>
        </w:rPr>
      </w:pPr>
      <w:r>
        <w:rPr>
          <w:rStyle w:val="1"/>
        </w:rPr>
        <w:t xml:space="preserve">Durante el tiempo en que por la progresión o afectación de la epidemia de COVID 19 no se pueda atender adecuadamente la asistencia sanitaria de la población con los medios materiales y humanos adscritos al sistema público de salud, mediante orden foral de la Consejera de Salud se podrá determinar la puesta a su disposición de centros y establecimientos sanitarios privados y de las Mutuas de accidentes de trabajo, así como del personal al servicio de los anteriores.</w:t>
      </w:r>
    </w:p>
    <w:p>
      <w:pPr>
        <w:pStyle w:val="0"/>
        <w:suppressAutoHyphens w:val="false"/>
        <w:rPr>
          <w:rStyle w:val="1"/>
        </w:rPr>
      </w:pPr>
      <w:r>
        <w:rPr>
          <w:rStyle w:val="1"/>
        </w:rPr>
        <w:t xml:space="preserve">El personal al servicio de las entidades citadas en el párrafo anterior que sea puesto a disposición del Departamento de Salud podrá continuar prestando servicios en las dependencias de la entidad correspondiente o ser adscrito directamente a algún centro sanitario público, manteniéndose vigente en todo caso y a todos los efectos el contrato de trabajo, el régimen de previsión social y cualesquiera otras previsiones, coberturas, beneficios, derechos u obligaciones que tuviera con anterioridad a su puesta a disposición.</w:t>
      </w:r>
    </w:p>
    <w:p>
      <w:pPr>
        <w:pStyle w:val="0"/>
        <w:suppressAutoHyphens w:val="false"/>
        <w:rPr>
          <w:rStyle w:val="1"/>
        </w:rPr>
      </w:pPr>
      <w:r>
        <w:rPr>
          <w:rStyle w:val="1"/>
          <w:b w:val="true"/>
        </w:rPr>
        <w:t xml:space="preserve">Artículo 6.</w:t>
      </w:r>
      <w:r>
        <w:rPr>
          <w:rStyle w:val="1"/>
        </w:rPr>
        <w:t xml:space="preserve"> Tiempos máximos de estancia en los distintos recursos de acogida para víctimas de violencia de género.</w:t>
      </w:r>
    </w:p>
    <w:p>
      <w:pPr>
        <w:pStyle w:val="0"/>
        <w:suppressAutoHyphens w:val="false"/>
        <w:rPr>
          <w:rStyle w:val="1"/>
        </w:rPr>
      </w:pPr>
      <w:r>
        <w:rPr>
          <w:rStyle w:val="1"/>
        </w:rPr>
        <w:t xml:space="preserve">Se dejan sin efecto los tiempos máximos de estancia en los distintos recursos de acogida para víctimas de violencia de género: Centro de Urgencias, Casa de Acogida y Pisos- Residencia, garantizados por el Decreto Foral 69/2008, de 17 de junio, durante el tiempo que dure el estado de alarma.</w:t>
      </w:r>
    </w:p>
    <w:p>
      <w:pPr>
        <w:pStyle w:val="0"/>
        <w:suppressAutoHyphens w:val="false"/>
        <w:rPr>
          <w:rStyle w:val="1"/>
        </w:rPr>
      </w:pPr>
      <w:r>
        <w:rPr>
          <w:rStyle w:val="1"/>
          <w:b w:val="true"/>
        </w:rPr>
        <w:t xml:space="preserve">Artículo 7.</w:t>
      </w:r>
      <w:r>
        <w:rPr>
          <w:rStyle w:val="1"/>
        </w:rPr>
        <w:t xml:space="preserve"> Recursos de acogida provisionales para mujeres víctimas de violencia de género.</w:t>
      </w:r>
    </w:p>
    <w:p>
      <w:pPr>
        <w:pStyle w:val="0"/>
        <w:suppressAutoHyphens w:val="false"/>
        <w:rPr>
          <w:rStyle w:val="1"/>
        </w:rPr>
      </w:pPr>
      <w:r>
        <w:rPr>
          <w:rStyle w:val="1"/>
        </w:rPr>
        <w:t xml:space="preserve">El Departamento de Presidencia, Función Pública, Igualdad e Interior podrá poner en funcionamiento nuevos recursos de acogida para víctimas de violencia de género para garantizar la atención en condiciones de seguridad a las mujeres y sus hijos e hijas, si los hubiere, en situación de violencia agravada por el confinamiento.</w:t>
      </w:r>
    </w:p>
    <w:p>
      <w:pPr>
        <w:pStyle w:val="4"/>
        <w:suppressAutoHyphens w:val="false"/>
        <w:rPr/>
      </w:pPr>
      <w:r>
        <w:rPr/>
        <w:t xml:space="preserve">TÍTULO II</w:t>
        <w:br w:type="textWrapping"/>
        <w:t xml:space="preserve">Medidas extraordinarias</w:t>
        <w:br w:type="textWrapping"/>
        <w:t xml:space="preserve">en materia de vivienda</w:t>
      </w:r>
    </w:p>
    <w:p>
      <w:pPr>
        <w:pStyle w:val="0"/>
        <w:suppressAutoHyphens w:val="false"/>
        <w:rPr>
          <w:rStyle w:val="1"/>
        </w:rPr>
      </w:pPr>
      <w:r>
        <w:rPr>
          <w:rStyle w:val="1"/>
          <w:b w:val="true"/>
        </w:rPr>
        <w:t xml:space="preserve">Artículo 8.</w:t>
      </w:r>
      <w:r>
        <w:rPr>
          <w:rStyle w:val="1"/>
        </w:rPr>
        <w:t xml:space="preserve"> Vigencia de las cédulas de habitabilidad y plazos de finalización de obras de promoción y rehabilitación protegida.</w:t>
      </w:r>
    </w:p>
    <w:p>
      <w:pPr>
        <w:pStyle w:val="0"/>
        <w:suppressAutoHyphens w:val="false"/>
        <w:rPr>
          <w:rStyle w:val="1"/>
        </w:rPr>
      </w:pPr>
      <w:r>
        <w:rPr>
          <w:rStyle w:val="1"/>
        </w:rPr>
        <w:t xml:space="preserve">1. Se prorroga hasta el 31 de diciembre de 2020 la vigencia de las cédulas de habitabilidad, o de las calificaciones definitivas que den derecho a cédula de habitabilidad, que finalice entre el 1 de enero y el 30 de junio de 2020.</w:t>
      </w:r>
    </w:p>
    <w:p>
      <w:pPr>
        <w:pStyle w:val="0"/>
        <w:suppressAutoHyphens w:val="false"/>
        <w:rPr>
          <w:rStyle w:val="1"/>
        </w:rPr>
      </w:pPr>
      <w:r>
        <w:rPr>
          <w:rStyle w:val="1"/>
        </w:rPr>
        <w:t xml:space="preserve">2. En el caso de expedientes de promoción de vivienda protegida con calificación provisional anterior al 30 de junio de 2020, los promotores dispondrán de un plazo de 48 meses a partir del 1 de enero de 2020 para presentar la solicitud de calificación definitiva, sin perjuicio de la prórroga reglamentaria existente.</w:t>
      </w:r>
    </w:p>
    <w:p>
      <w:pPr>
        <w:pStyle w:val="0"/>
        <w:suppressAutoHyphens w:val="false"/>
        <w:rPr>
          <w:rStyle w:val="1"/>
        </w:rPr>
      </w:pPr>
      <w:r>
        <w:rPr>
          <w:rStyle w:val="1"/>
        </w:rPr>
        <w:t xml:space="preserve">3. En el caso de expedientes de rehabilitación protegida con calificación provisional anterior al 30 de junio de 2020, las obras de rehabilitación deberán iniciarse en el plazo máximo de doce meses contados desde la fecha de otorgamiento de la calificación provisional, debiendo solicitarse la calificación definitiva en un plazo máximo de 48 meses contados desde dicha calificación provisional, sin perjuicio de la prórroga reglamentaria existente.</w:t>
      </w:r>
    </w:p>
    <w:p>
      <w:pPr>
        <w:pStyle w:val="0"/>
        <w:suppressAutoHyphens w:val="false"/>
        <w:rPr>
          <w:rStyle w:val="1"/>
        </w:rPr>
      </w:pPr>
      <w:r>
        <w:rPr>
          <w:rStyle w:val="1"/>
        </w:rPr>
        <w:t xml:space="preserve">4. Se habilita a la persona titular del departamento competente en materia de vivienda para modificar las fechas y plazos anteriores mediante orden foral, que deberá publicarse en su caso en el Boletín Oficial de Navarra.</w:t>
      </w:r>
    </w:p>
    <w:p>
      <w:pPr>
        <w:pStyle w:val="0"/>
        <w:suppressAutoHyphens w:val="false"/>
        <w:rPr>
          <w:rStyle w:val="1"/>
        </w:rPr>
      </w:pPr>
      <w:r>
        <w:rPr>
          <w:rStyle w:val="1"/>
          <w:b w:val="true"/>
        </w:rPr>
        <w:t xml:space="preserve">Artículo 9.</w:t>
      </w:r>
      <w:r>
        <w:rPr>
          <w:rStyle w:val="1"/>
        </w:rPr>
        <w:t xml:space="preserve"> Importe del indicador Suficiencia Adquisitiva por Renta Adecuada (SARA).</w:t>
      </w:r>
    </w:p>
    <w:p>
      <w:pPr>
        <w:pStyle w:val="0"/>
        <w:suppressAutoHyphens w:val="false"/>
      </w:pPr>
      <w:r>
        <w:rPr>
          <w:rStyle w:val="1"/>
        </w:rPr>
        <w:t xml:space="preserve">El valor del indicador Suficiencia Adquisitiva por Renta Adecuada (SARA) para el ejercicio fiscal 2019 ascenderá a 8.616,98 euros.</w:t>
        <w:br w:type="column"/>
      </w:r>
    </w:p>
    <w:p>
      <w:pPr>
        <w:pStyle w:val="0"/>
        <w:suppressAutoHyphens w:val="false"/>
        <w:rPr>
          <w:rStyle w:val="1"/>
        </w:rPr>
      </w:pPr>
      <w:r>
        <w:rPr>
          <w:rStyle w:val="1"/>
          <w:b w:val="true"/>
        </w:rPr>
        <w:t xml:space="preserve">Artículo 10.</w:t>
      </w:r>
      <w:r>
        <w:rPr>
          <w:rStyle w:val="1"/>
        </w:rPr>
        <w:t xml:space="preserve"> Promoción de vivienda protegida.</w:t>
      </w:r>
    </w:p>
    <w:p>
      <w:pPr>
        <w:pStyle w:val="0"/>
        <w:suppressAutoHyphens w:val="false"/>
        <w:rPr>
          <w:rStyle w:val="1"/>
        </w:rPr>
      </w:pPr>
      <w:r>
        <w:rPr>
          <w:rStyle w:val="1"/>
        </w:rPr>
        <w:t xml:space="preserve">En un mismo edificio podrán coexistir viviendas libres y protegidas, de modo que la calificación de las viviendas pueda comprender un edificio completo o parte del mismo, sea nuevo o existente. No obstante lo anterior, todas las viviendas protegidas resultantes deberán cumplir las condiciones técnicas exigidas a las viviendas de nueva planta.</w:t>
      </w:r>
    </w:p>
    <w:p>
      <w:pPr>
        <w:pStyle w:val="0"/>
        <w:suppressAutoHyphens w:val="false"/>
        <w:rPr>
          <w:rStyle w:val="1"/>
        </w:rPr>
      </w:pPr>
      <w:r>
        <w:rPr>
          <w:rStyle w:val="1"/>
        </w:rPr>
        <w:t xml:space="preserve">En el caso de viviendas promovidas en edificios donde vayan a coexistir viviendas libres y protegidas, no será de aplicación el requisito de la repercusión máxima del coste del suelo y la urbanización.</w:t>
      </w:r>
    </w:p>
    <w:p>
      <w:pPr>
        <w:pStyle w:val="0"/>
        <w:suppressAutoHyphens w:val="false"/>
        <w:rPr>
          <w:rStyle w:val="1"/>
        </w:rPr>
      </w:pPr>
      <w:r>
        <w:rPr>
          <w:rStyle w:val="1"/>
          <w:b w:val="true"/>
        </w:rPr>
        <w:t xml:space="preserve">Artículo 11.</w:t>
      </w:r>
      <w:r>
        <w:rPr>
          <w:rStyle w:val="1"/>
        </w:rPr>
        <w:t xml:space="preserve"> Derecho subjetivo a la vivienda.</w:t>
      </w:r>
    </w:p>
    <w:p>
      <w:pPr>
        <w:pStyle w:val="0"/>
        <w:suppressAutoHyphens w:val="false"/>
        <w:rPr>
          <w:rStyle w:val="1"/>
        </w:rPr>
      </w:pPr>
      <w:r>
        <w:rPr>
          <w:rStyle w:val="1"/>
        </w:rPr>
        <w:t xml:space="preserve">1. Con efectos desde el 1 de abril de 2020, y durante dicho ejercicio, podrán optar a la deducción por arrendamiento para emancipación prevista en el artículo 68 quinquies, apartado A, del Texto Refundido de la Ley Foral del Impuesto sobre la Renta de las Personas Físicas, aprobado por el Decreto Foral Legislativo 4/2008, de 2 de junio, las personas empadronadas en Navarra que cumpliendo el resto de requisitos exigidos para ser beneficiarias de la misma, excepto el relativo a la edad, se inscriban como demandantes de empleo en situación de desempleo a partir del 14 de marzo de 2020, fecha en la que se declaró el estado de alarma para la gestión de la situación de crisis sanitaria ocasionada por el COVID-19.</w:t>
      </w:r>
    </w:p>
    <w:p>
      <w:pPr>
        <w:pStyle w:val="0"/>
        <w:suppressAutoHyphens w:val="false"/>
        <w:rPr>
          <w:rStyle w:val="1"/>
        </w:rPr>
      </w:pPr>
      <w:r>
        <w:rPr>
          <w:rStyle w:val="1"/>
        </w:rPr>
        <w:t xml:space="preserve">2. Con efectos desde el 1 de abril de 2020, y durante dicho ejercicio, no será exigible el requisito de antigüedad mínima de un año de inscripción en el censo de solicitantes de vivienda protegida y en el contrato de arrendamiento visado para ser beneficiario de la deducción por arrendamiento para acceso a vivienda prevista en el artículo 68 quinquies, apartado B.1.a), del Texto Refundido de la Ley Foral del Impuesto sobre la Renta de las Personas Físicas, aprobado por el Decreto Foral Legislativo 4/2008, de 2 de junio, siendo suficiente la inscripción en el censo de solicitantes de vivienda protegida con anterioridad al 14 de marzo de 2020 en la modalidad de arrendamiento o arrendamiento con opción de compra, o ser arrendatario de una vivienda protegida con contrato visado administrativamente antes de dicha fecha.</w:t>
      </w:r>
    </w:p>
    <w:p>
      <w:pPr>
        <w:pStyle w:val="0"/>
        <w:suppressAutoHyphens w:val="false"/>
        <w:rPr>
          <w:rStyle w:val="1"/>
        </w:rPr>
      </w:pPr>
      <w:r>
        <w:rPr>
          <w:rStyle w:val="1"/>
          <w:b w:val="true"/>
        </w:rPr>
        <w:t xml:space="preserve">Artículo 12.</w:t>
      </w:r>
      <w:r>
        <w:rPr>
          <w:rStyle w:val="1"/>
        </w:rPr>
        <w:t xml:space="preserve"> Subvenciones a inquilinos de viviendas protegidas.</w:t>
      </w:r>
    </w:p>
    <w:p>
      <w:pPr>
        <w:pStyle w:val="0"/>
        <w:suppressAutoHyphens w:val="false"/>
        <w:rPr>
          <w:rStyle w:val="1"/>
        </w:rPr>
      </w:pPr>
      <w:r>
        <w:rPr>
          <w:rStyle w:val="1"/>
        </w:rPr>
        <w:t xml:space="preserve">1. Se renovarán de forma automática las subvenciones concedidas a los titulares de los contratos de arrendamiento de vivienda protegida o vivienda adscrita a la Bolsa de Alquiler, que deban solicitarse entre el 1 de abril y el 30 de junio de 2020.</w:t>
      </w:r>
    </w:p>
    <w:p>
      <w:pPr>
        <w:pStyle w:val="0"/>
        <w:suppressAutoHyphens w:val="false"/>
        <w:rPr>
          <w:rStyle w:val="1"/>
        </w:rPr>
      </w:pPr>
      <w:r>
        <w:rPr>
          <w:rStyle w:val="1"/>
        </w:rPr>
        <w:t xml:space="preserve">2. No obstante lo anterior, para todas aquellas unidades familiares o personas que sean beneficiarias de subvención a 31 de marzo de 2020, el porcentaje de subvención reconocido en todos los casos será el 75% de la renta para el período comprendido entre el 1 de abril y el 30 de junio de 2020.</w:t>
      </w:r>
    </w:p>
    <w:p>
      <w:pPr>
        <w:pStyle w:val="0"/>
        <w:suppressAutoHyphens w:val="false"/>
        <w:rPr>
          <w:rStyle w:val="1"/>
        </w:rPr>
      </w:pPr>
      <w:r>
        <w:rPr>
          <w:rStyle w:val="1"/>
        </w:rPr>
        <w:t xml:space="preserve">3. Las empresas arrendadoras que concedan una mora sin intereses en el pago de la renta, o procedan a la condonación total o parcial de las cantidades a pagar por parte de los inquilinos, podrán percibir la subvención por arrendamiento que corresponda al mes o meses en cuestión. En la solicitud periódica de abono de subvenciones, las empresas arrendadoras deberán especificar las familias y personas arrendatarias que han disfrutado de dicha mora o condonación.</w:t>
      </w:r>
    </w:p>
    <w:p>
      <w:pPr>
        <w:pStyle w:val="0"/>
        <w:suppressAutoHyphens w:val="false"/>
        <w:rPr>
          <w:rStyle w:val="1"/>
        </w:rPr>
      </w:pPr>
      <w:r>
        <w:rPr>
          <w:rStyle w:val="1"/>
        </w:rPr>
        <w:t xml:space="preserve">4. Se habilita a la persona titular del Departamento competente en materia de vivienda para modificar las fechas y plazos anteriores mediante orden foral, que deberá publicarse en su caso en el Boletín Oficial de Navarra.</w:t>
      </w:r>
    </w:p>
    <w:p>
      <w:pPr>
        <w:pStyle w:val="4"/>
        <w:suppressAutoHyphens w:val="false"/>
        <w:rPr/>
      </w:pPr>
      <w:r>
        <w:rPr/>
        <w:t xml:space="preserve">TÍTULO III</w:t>
        <w:br w:type="textWrapping"/>
        <w:t xml:space="preserve">Medidas extraordinarias de carácter fiscal</w:t>
      </w:r>
    </w:p>
    <w:p>
      <w:pPr>
        <w:pStyle w:val="0"/>
        <w:suppressAutoHyphens w:val="false"/>
        <w:rPr>
          <w:rStyle w:val="1"/>
        </w:rPr>
      </w:pPr>
      <w:r>
        <w:rPr>
          <w:rStyle w:val="1"/>
          <w:b w:val="true"/>
        </w:rPr>
        <w:t xml:space="preserve">Artículo 13.</w:t>
      </w:r>
      <w:r>
        <w:rPr>
          <w:rStyle w:val="1"/>
        </w:rPr>
        <w:t xml:space="preserve"> Suspensión de plazos en el ámbito tributario.</w:t>
      </w:r>
    </w:p>
    <w:p>
      <w:pPr>
        <w:pStyle w:val="0"/>
        <w:suppressAutoHyphens w:val="false"/>
        <w:rPr>
          <w:rStyle w:val="1"/>
        </w:rPr>
      </w:pPr>
      <w:r>
        <w:rPr>
          <w:rStyle w:val="1"/>
        </w:rPr>
        <w:t xml:space="preserve">En el ámbito de las competencias de la Comunidad Foral de Navarra, de acuerdo con lo previsto en el Convenio Económico, se adoptan las siguientes medidas relativas a los plazos de presentación y pago y al cómputo de los plazos en los procedimientos tributarios:</w:t>
      </w:r>
    </w:p>
    <w:p>
      <w:pPr>
        <w:pStyle w:val="0"/>
        <w:suppressAutoHyphens w:val="false"/>
        <w:rPr>
          <w:rStyle w:val="1"/>
        </w:rPr>
      </w:pPr>
      <w:r>
        <w:rPr>
          <w:rStyle w:val="1"/>
        </w:rPr>
        <w:t xml:space="preserve">1. El plazo para la presentación e ingreso de las declaraciones-liquidaciones o autoliquidaciones del Impuesto sobre el Valor Añadido y de las retenciones a cuenta del Impuesto sobre la Renta de las Personas Físicas o del Impuesto sobre Sociedades o del Impuesto sobre la Renta de No Residentes, correspondientes al primer trimestre de 2020, se amplía hasta el 1 de junio de 2020. El plazo para la presentación e ingreso de las mencionadas declaraciones-liquidaciones o autoliquidaciones correspondientes al mes de febrero, así como el de las declaraciones informativas cuyo plazo de presentación finalizase en marzo o en abril, se amplía hasta el 30 de abril de 2020. Los contribuyentes del Impuesto sobre la Renta de las Personas Físicas que desarrollen actividades económicas no estarán obligados a autoliquidar e ingresar los pagos fraccionados correspondientes al primer y segundo trimestre de 2020.</w:t>
      </w:r>
    </w:p>
    <w:p>
      <w:pPr>
        <w:pStyle w:val="0"/>
        <w:suppressAutoHyphens w:val="false"/>
        <w:rPr>
          <w:rStyle w:val="1"/>
        </w:rPr>
      </w:pPr>
      <w:r>
        <w:rPr>
          <w:rStyle w:val="1"/>
        </w:rPr>
        <w:t xml:space="preserve">2. El plazo para renunciar a la aplicación de los regímenes especiales simplificado y de la agricultura, ganadería y pesca para el año 2020, así como para la revocación de la misma que deban surtir efectos en tal ejercicio, se amplía hasta el 1 de junio de 2020. Asimismo, el plazo para renunciar a la aplicación del régimen de estimación objetiva para el año 2020, así como para la revocación de la misma que deban surtir efectos en tal ejercicio, se amplía hasta el 1 de junio de 2020.</w:t>
      </w:r>
    </w:p>
    <w:p>
      <w:pPr>
        <w:pStyle w:val="0"/>
        <w:suppressAutoHyphens w:val="false"/>
        <w:rPr>
          <w:rStyle w:val="1"/>
        </w:rPr>
      </w:pPr>
      <w:r>
        <w:rPr>
          <w:rStyle w:val="1"/>
        </w:rPr>
        <w:t xml:space="preserve">3. Los plazos de pago de la deuda tributaria previstos en la normativa tributaria, que no hayan concluido antes del 14 de marzo de 2020 se amplían hasta el 30 de abril de 2020.</w:t>
      </w:r>
    </w:p>
    <w:p>
      <w:pPr>
        <w:pStyle w:val="0"/>
        <w:suppressAutoHyphens w:val="false"/>
        <w:rPr>
          <w:rStyle w:val="1"/>
        </w:rPr>
      </w:pPr>
      <w:r>
        <w:rPr>
          <w:rStyle w:val="1"/>
        </w:rPr>
        <w:t xml:space="preserve">En el caso de las deudas tributarias cuya exacción se realice por las entidades locales de Navarra mediante cobro periódico por recibo, dicho plazo se amplía hasta el 30 de abril de 2020, salvo que el otorgado por la norma general sea mayor, en cuyo caso este resultará de aplicación.</w:t>
      </w:r>
    </w:p>
    <w:p>
      <w:pPr>
        <w:pStyle w:val="0"/>
        <w:suppressAutoHyphens w:val="false"/>
        <w:rPr>
          <w:rStyle w:val="1"/>
        </w:rPr>
      </w:pPr>
      <w:r>
        <w:rPr>
          <w:rStyle w:val="1"/>
        </w:rPr>
        <w:t xml:space="preserve">Los plazos de pago de las deudas tributarias correspondientes a notificaciones realizadas a partir del 14 de marzo de 2020, así como aquéllas cuya exacción se realice por las entidades locales de Navarra mediante cobro periódico por recibo con vencimiento posterior a dicha fecha, se amplían hasta el 1 de junio de 2020, salvo que el otorgado por la norma general sea mayor, en cuyo caso este resultará de aplicación.</w:t>
      </w:r>
    </w:p>
    <w:p>
      <w:pPr>
        <w:pStyle w:val="0"/>
        <w:suppressAutoHyphens w:val="false"/>
        <w:rPr>
          <w:rStyle w:val="1"/>
        </w:rPr>
      </w:pPr>
      <w:r>
        <w:rPr>
          <w:rStyle w:val="1"/>
        </w:rPr>
        <w:t xml:space="preserve">Asimismo, se retrasa un mes el pago del vencimiento correspondiente al día 5 de abril de 2020 de los aplazamientos vigentes, retrasándose, en consecuencia, un mes cada uno de los vencimientos restantes. No se devengarán intereses de demora en ninguno de los plazos por el periodo comprendido entre el 5 de abril y el 5 de mayo.</w:t>
      </w:r>
    </w:p>
    <w:p>
      <w:pPr>
        <w:pStyle w:val="0"/>
        <w:suppressAutoHyphens w:val="false"/>
        <w:rPr>
          <w:rStyle w:val="1"/>
        </w:rPr>
      </w:pPr>
      <w:r>
        <w:rPr>
          <w:rStyle w:val="1"/>
        </w:rPr>
        <w:t xml:space="preserve">4. Durante el periodo comprendido desde el 14 de marzo de 2020 hasta el 30 de abril de 2020 se mantendrán las compensaciones de oficio de las devoluciones tributarias y de otros pagos reconocidos por la Administración de la Comunidad Foral de Navarra o por las entidades locales de Navarra, dictándose las providencias de apremio que de tales compensaciones se deriven.</w:t>
      </w:r>
    </w:p>
    <w:p>
      <w:pPr>
        <w:pStyle w:val="0"/>
        <w:suppressAutoHyphens w:val="false"/>
        <w:rPr>
          <w:rStyle w:val="1"/>
        </w:rPr>
      </w:pPr>
      <w:r>
        <w:rPr>
          <w:rStyle w:val="1"/>
        </w:rPr>
        <w:t xml:space="preserve">5. El período a que se refiere el apartado 4 no computará a efectos de la duración máxima de los procedimientos tributarios, si bien durante dicho período podrá la Administración impulsar, ordenar y realizar los trámites imprescindibles. Tampoco computará a efectos de presentar alegaciones, contestar a requerimientos, o interponer recursos o reclamaciones económico-administrativas. No obstante, si el obligado tributario atendiera al requerimiento o presentase sus alegaciones se considerará evacuado el trámite.</w:t>
      </w:r>
    </w:p>
    <w:p>
      <w:pPr>
        <w:pStyle w:val="0"/>
        <w:suppressAutoHyphens w:val="false"/>
        <w:rPr>
          <w:rStyle w:val="1"/>
        </w:rPr>
      </w:pPr>
      <w:r>
        <w:rPr>
          <w:rStyle w:val="1"/>
        </w:rPr>
        <w:t xml:space="preserve">6. El período a que se refiere el apartado 4 no computará a efectos de los plazos establecidos en el artículo 55 de la Ley Foral 13/2000, de 14 de diciembre, General Tributaria, ni a los establecidos en el artículo 17 de la Ley Foral 2/1995, de 10 de marzo, de Haciendas Locales de Navarra, ni a efectos de los plazos de caducidad.</w:t>
      </w:r>
    </w:p>
    <w:p>
      <w:pPr>
        <w:pStyle w:val="0"/>
        <w:suppressAutoHyphens w:val="false"/>
        <w:rPr>
          <w:rStyle w:val="1"/>
        </w:rPr>
      </w:pPr>
      <w:r>
        <w:rPr>
          <w:rStyle w:val="1"/>
        </w:rPr>
        <w:t xml:space="preserve">7. El plazo previsto en el artículo 143.2 de la Ley Foral 2/1995, de 10 de marzo, reguladora de las Haciendas Locales de Navarra, para que los Ayuntamientos practiquen las liquidaciones conducentes a la determinación de la deuda tributaria de la Contribución Territorial se amplía hasta el 30 de junio de 2020.</w:t>
      </w:r>
    </w:p>
    <w:p>
      <w:pPr>
        <w:pStyle w:val="0"/>
        <w:suppressAutoHyphens w:val="false"/>
        <w:rPr>
          <w:rStyle w:val="1"/>
        </w:rPr>
      </w:pPr>
      <w:r>
        <w:rPr>
          <w:rStyle w:val="1"/>
          <w:b w:val="true"/>
        </w:rPr>
        <w:t xml:space="preserve">Artículo 14.</w:t>
      </w:r>
      <w:r>
        <w:rPr>
          <w:rStyle w:val="1"/>
        </w:rPr>
        <w:t xml:space="preserve"> Aplazamiento excepcional de deudas tributarias.</w:t>
      </w:r>
    </w:p>
    <w:p>
      <w:pPr>
        <w:pStyle w:val="0"/>
        <w:suppressAutoHyphens w:val="false"/>
        <w:rPr>
          <w:rStyle w:val="1"/>
        </w:rPr>
      </w:pPr>
      <w:r>
        <w:rPr>
          <w:rStyle w:val="1"/>
        </w:rPr>
        <w:t xml:space="preserve">1. Las deudas tributarias de las personas y entidades sin personalidad jurídica que realicen actividades económicas cuyo volumen de operaciones no supere 6.010.121,24 euros en 2019, correspondientes a declaraciones liquidaciones o autoliquidaciones cuyo plazo de presentación e ingreso en período voluntario finalice entre el 14 de marzo y el 1 de junio de 2020, podrán ser aplazadas, sin realizar pago a cuenta, sin prestación de garantía ni devengo de intereses de demora, de acuerdo con lo dispuesto en el presente artículo, siempre que el solicitante quede al corriente en sus obligaciones tributarias con la concesión del aplazamiento, situación que deberá mantener durante toda la vigencia del mismo.</w:t>
      </w:r>
    </w:p>
    <w:p>
      <w:pPr>
        <w:pStyle w:val="0"/>
        <w:suppressAutoHyphens w:val="false"/>
        <w:rPr>
          <w:rStyle w:val="1"/>
        </w:rPr>
      </w:pPr>
      <w:r>
        <w:rPr>
          <w:rStyle w:val="1"/>
        </w:rPr>
        <w:t xml:space="preserve">2. Asimismo, podrán aplazarse en iguales términos y condiciones, las deudas tributarias de las personas y entidades sin personalidad jurídica que realicen actividades económicas cuyo volumen de operaciones no supere 6.010.121,24 euros en 2019, correspondientes a notificaciones cuyo plazo de pago voluntario haya sido ampliado mediante el apartado 3 del artículo anterior.</w:t>
      </w:r>
    </w:p>
    <w:p>
      <w:pPr>
        <w:pStyle w:val="0"/>
        <w:suppressAutoHyphens w:val="false"/>
        <w:rPr>
          <w:rStyle w:val="1"/>
        </w:rPr>
      </w:pPr>
      <w:r>
        <w:rPr>
          <w:rStyle w:val="1"/>
        </w:rPr>
        <w:t xml:space="preserve">3. Este aplazamiento excepcional será aplicable a las deudas tributarias a que se refieren las letras b) y d) del artículo 48.3 del Reglamento de Recaudación de la Comunidad Foral de Navarra aprobado por Decreto Foral 177/2001, de 2 de julio.</w:t>
      </w:r>
    </w:p>
    <w:p>
      <w:pPr>
        <w:pStyle w:val="0"/>
        <w:suppressAutoHyphens w:val="false"/>
        <w:rPr>
          <w:rStyle w:val="1"/>
        </w:rPr>
      </w:pPr>
      <w:r>
        <w:rPr>
          <w:rStyle w:val="1"/>
        </w:rPr>
        <w:t xml:space="preserve">4. El ingreso de las deudas aplazadas a las que se refiere este artículo se suspenderá durante un periodo de tres meses, contado desde la finalización del periodo voluntario de declaración e ingreso, a partir del cual, deberán ingresarse mediante su fraccionamiento en cuatro cuotas mensuales de iguales importes.</w:t>
      </w:r>
    </w:p>
    <w:p>
      <w:pPr>
        <w:pStyle w:val="0"/>
        <w:suppressAutoHyphens w:val="false"/>
        <w:rPr>
          <w:rStyle w:val="1"/>
        </w:rPr>
      </w:pPr>
      <w:r>
        <w:rPr>
          <w:rStyle w:val="1"/>
        </w:rPr>
        <w:t xml:space="preserve">5. La solicitud de estos aplazamientos se realizará a través del modelo oficial, que únicamente podrá presentarse a través de los servicios telemáticos de Hacienda Foral de Navarra, y se resolverá por la persona titular del Servicio de Recaudación.</w:t>
      </w:r>
    </w:p>
    <w:p>
      <w:pPr>
        <w:pStyle w:val="0"/>
        <w:suppressAutoHyphens w:val="false"/>
        <w:rPr>
          <w:rStyle w:val="1"/>
        </w:rPr>
      </w:pPr>
      <w:r>
        <w:rPr>
          <w:rStyle w:val="1"/>
        </w:rPr>
        <w:t xml:space="preserve">6. A los efectos de lo dispuesto en la disposición 4ª de la disposición adicional vigesimosexta de la Ley Foral General Tributaria, no se computarán en ningún modo los aplazamientos concedidos al amparo de la presente disposición, ni para su concesión ni para la concesión de aplazamientos futuros.</w:t>
      </w:r>
    </w:p>
    <w:p>
      <w:pPr>
        <w:pStyle w:val="0"/>
        <w:suppressAutoHyphens w:val="false"/>
        <w:rPr>
          <w:rStyle w:val="1"/>
        </w:rPr>
      </w:pPr>
      <w:r>
        <w:rPr>
          <w:rStyle w:val="1"/>
        </w:rPr>
        <w:t xml:space="preserve">7. Las deudas tributarias de las entidades locales cuya exacción se realice por medio de recibo o patente y cuyo pago en periodo voluntario finalice entre el 14 de marzo y el 30 de septiembre podrán ser aplazadas, previa solicitud motivada ante al órgano competente de la entidad local, sin prestación de garantía ni devengo de intereses de demora y siempre que el solicitante quede al corriente en sus obligaciones tributarias con la concesión del aplazamiento, situación que deberá mantenerse durante toda la vigencia del mismo.</w:t>
      </w:r>
    </w:p>
    <w:p>
      <w:pPr>
        <w:pStyle w:val="0"/>
        <w:suppressAutoHyphens w:val="false"/>
        <w:rPr>
          <w:rStyle w:val="1"/>
        </w:rPr>
      </w:pPr>
      <w:r>
        <w:rPr>
          <w:rStyle w:val="1"/>
        </w:rPr>
        <w:t xml:space="preserve">Los plazos para los ingresos de las deudas tributarias aplazadas serán fijados por cada entidad local, sin que en ningún caso puedan ser posteriores al 31 de diciembre de 2020.</w:t>
      </w:r>
    </w:p>
    <w:p>
      <w:pPr>
        <w:pStyle w:val="0"/>
        <w:suppressAutoHyphens w:val="false"/>
        <w:rPr>
          <w:rStyle w:val="1"/>
        </w:rPr>
      </w:pPr>
      <w:r>
        <w:rPr>
          <w:rStyle w:val="1"/>
          <w:b w:val="true"/>
        </w:rPr>
        <w:t xml:space="preserve">Artículo 15.</w:t>
      </w:r>
      <w:r>
        <w:rPr>
          <w:rStyle w:val="1"/>
        </w:rPr>
        <w:t xml:space="preserve"> Precios públicos y tasas municipales.</w:t>
      </w:r>
    </w:p>
    <w:p>
      <w:pPr>
        <w:pStyle w:val="0"/>
        <w:suppressAutoHyphens w:val="false"/>
        <w:rPr>
          <w:rStyle w:val="1"/>
        </w:rPr>
      </w:pPr>
      <w:r>
        <w:rPr>
          <w:rStyle w:val="1"/>
        </w:rPr>
        <w:t xml:space="preserve">1. De conformidad con lo establecido en los artículos 34.2 y 107.3 de la Ley Foral 2/1995, de 10 de marzo, reguladora de las Haciendas Locales de Navarra, las entidades locales procederán a la devolución proporcional del importe de los precios públicos y tasas cuando, como consecuencia de la situación creada por el COVID-19 o de las medidas adoptadas por las Administraciones Públicas para combatirlo, el servicio público, la actividad administrativa o el derecho a la utilización o aprovechamiento del dominio público no se preste o desarrolle, total o parcialmente.</w:t>
      </w:r>
    </w:p>
    <w:p>
      <w:pPr>
        <w:pStyle w:val="0"/>
        <w:suppressAutoHyphens w:val="false"/>
        <w:rPr>
          <w:rStyle w:val="1"/>
        </w:rPr>
      </w:pPr>
      <w:r>
        <w:rPr>
          <w:rStyle w:val="1"/>
        </w:rPr>
        <w:t xml:space="preserve">2. En aquellos servicios o actividades en las que el contribuyente haya satisfecho el importe íntegro de la tasa o precio público, la entidad local procederá de oficio a la devolución del total o de la parte proporcional no prestada o desarrollada.</w:t>
      </w:r>
    </w:p>
    <w:p>
      <w:pPr>
        <w:pStyle w:val="0"/>
        <w:suppressAutoHyphens w:val="false"/>
        <w:rPr>
          <w:rStyle w:val="1"/>
        </w:rPr>
      </w:pPr>
      <w:r>
        <w:rPr>
          <w:rStyle w:val="1"/>
        </w:rPr>
        <w:t xml:space="preserve">En los casos de pago fraccionado por mensualidades o trimestres, se podrá compensar, en su caso, el tiempo no disfrutado en la siguiente liquidación que se gire cuando se reanuden los servicios y actividades.</w:t>
      </w:r>
    </w:p>
    <w:p>
      <w:pPr>
        <w:pStyle w:val="0"/>
        <w:suppressAutoHyphens w:val="false"/>
        <w:rPr>
          <w:rStyle w:val="1"/>
        </w:rPr>
      </w:pPr>
      <w:r>
        <w:rPr>
          <w:rStyle w:val="1"/>
        </w:rPr>
        <w:t xml:space="preserve">3. En el caso de tasas por utilización privativa o aprovechamiento especial del dominio público local, si el contribuyente ha satisfecho el importe íntegro de la misma, la entidad local procederá de oficio a la devolución del total o de la parte proporcional afectada por las restricciones impuestas en el estado de alarma, pudiéndose también compensar, en su caso, en el siguiente recibo.</w:t>
      </w:r>
    </w:p>
    <w:p>
      <w:pPr>
        <w:pStyle w:val="0"/>
        <w:suppressAutoHyphens w:val="false"/>
        <w:rPr>
          <w:rStyle w:val="1"/>
        </w:rPr>
      </w:pPr>
      <w:r>
        <w:rPr>
          <w:rStyle w:val="1"/>
        </w:rPr>
        <w:t xml:space="preserve">Para las no liquidadas, independientemente de su fecha de devengo, la cuota se calculará reduciendo la parte correspondiente al periodo de alarma, debiéndose proceder al correspondiente prorrateo.</w:t>
      </w:r>
    </w:p>
    <w:p>
      <w:pPr>
        <w:pStyle w:val="0"/>
        <w:suppressAutoHyphens w:val="false"/>
        <w:rPr>
          <w:rStyle w:val="1"/>
        </w:rPr>
      </w:pPr>
      <w:r>
        <w:rPr>
          <w:rStyle w:val="1"/>
        </w:rPr>
        <w:t xml:space="preserve">4. Las devoluciones a que se refieren los apartados anteriores podrán también realizarse, de oficio o a petición del interesado, mediante compensación de deudas con la entidad local.</w:t>
      </w:r>
    </w:p>
    <w:p>
      <w:pPr>
        <w:pStyle w:val="0"/>
        <w:suppressAutoHyphens w:val="false"/>
        <w:rPr>
          <w:rStyle w:val="1"/>
        </w:rPr>
      </w:pPr>
      <w:r>
        <w:rPr>
          <w:rStyle w:val="1"/>
          <w:b w:val="true"/>
        </w:rPr>
        <w:t xml:space="preserve">Disposición adicional primera.</w:t>
      </w:r>
      <w:r>
        <w:rPr>
          <w:rStyle w:val="1"/>
        </w:rPr>
        <w:t xml:space="preserve"> Modificación del Decreto Foral 253/2019, de 16 de octubre, por el que se regula el Registro de Planeamiento de Navarra y el formato de presentación de los instrumentos de planificación urbanística y territorial de Navarra.</w:t>
      </w:r>
    </w:p>
    <w:p>
      <w:pPr>
        <w:pStyle w:val="0"/>
        <w:suppressAutoHyphens w:val="false"/>
        <w:rPr>
          <w:rStyle w:val="1"/>
        </w:rPr>
      </w:pPr>
      <w:r>
        <w:rPr>
          <w:rStyle w:val="1"/>
        </w:rPr>
        <w:t xml:space="preserve">Se modifica la disposición final segunda del Decreto Foral 253/2019, de 16 de octubre, por el que se regula el Registro de Planeamiento de Navarra y el formato de presentación de los instrumentos de planificación urbanística y territorial de Navarra, que quedará redactada como sigue:</w:t>
      </w:r>
    </w:p>
    <w:p>
      <w:pPr>
        <w:pStyle w:val="0"/>
        <w:suppressAutoHyphens w:val="false"/>
        <w:rPr>
          <w:rStyle w:val="1"/>
        </w:rPr>
      </w:pPr>
      <w:r>
        <w:rPr>
          <w:rStyle w:val="1"/>
        </w:rPr>
        <w:t xml:space="preserve">“Disposición final segunda. Entrada en vigor. El presente decreto foral entrará en vigor a los dos meses contados desde el día en que finalice la vigencia del Real Decreto 463/2020, de 14 de marzo, por el que se declara el estado de alarma para la gestión de la situación de crisis sanitaria ocasionada por el COVID-19, o, en su caso, las prórrogas del mismo”.</w:t>
      </w:r>
    </w:p>
    <w:p>
      <w:pPr>
        <w:pStyle w:val="0"/>
        <w:suppressAutoHyphens w:val="false"/>
        <w:rPr>
          <w:rStyle w:val="1"/>
        </w:rPr>
      </w:pPr>
      <w:r>
        <w:rPr>
          <w:rStyle w:val="1"/>
          <w:b w:val="true"/>
        </w:rPr>
        <w:t xml:space="preserve">Disposición adicional segunda. </w:t>
      </w:r>
      <w:r>
        <w:rPr>
          <w:rStyle w:val="1"/>
        </w:rPr>
        <w:t xml:space="preserve">Modificación del Texto Refundido del Impuesto sobre Transmisiones Patrimoniales y Actos Jurídicos Documentados, aprobado por Decreto Foral Legislativo 129/1999, de 26 de abril.</w:t>
      </w:r>
    </w:p>
    <w:p>
      <w:pPr>
        <w:pStyle w:val="0"/>
        <w:suppressAutoHyphens w:val="false"/>
        <w:rPr>
          <w:rStyle w:val="1"/>
        </w:rPr>
      </w:pPr>
      <w:r>
        <w:rPr>
          <w:rStyle w:val="1"/>
        </w:rPr>
        <w:t xml:space="preserve">Se modifica el número 26 del artículo 35.I.B) del Texto Refundido del Impuesto sobre Transmisiones Patrimoniales y Actos Jurídicos Documentados, aprobado por Decreto Foral Legislativo 129/1999, de 26 de abril, que tendrá la siguiente redacción:</w:t>
      </w:r>
    </w:p>
    <w:p>
      <w:pPr>
        <w:pStyle w:val="0"/>
        <w:suppressAutoHyphens w:val="false"/>
        <w:rPr>
          <w:rStyle w:val="1"/>
        </w:rPr>
      </w:pPr>
      <w:r>
        <w:rPr>
          <w:rStyle w:val="1"/>
        </w:rPr>
        <w:t xml:space="preserve">“26. Las escrituras públicas de formalización de las novaciones contractuales de préstamos y créditos hipotecarios que se produzcan al amparo del Real Decreto-Ley 6/2012, de 9 de marzo, de medidas urgentes de protección de deudores hipotecarios sin recursos, y del Real Decreto-Ley 8/2020, de 17 de marzo, de medidas urgentes extraordinarias para hacer frente al impacto económico y social del COVID-19, quedarán exentas de la cuota gradual de documentos notariales de la modalidad de actos jurídicos documentados”.</w:t>
      </w:r>
    </w:p>
    <w:p>
      <w:pPr>
        <w:pStyle w:val="0"/>
        <w:suppressAutoHyphens w:val="false"/>
        <w:rPr>
          <w:rStyle w:val="1"/>
        </w:rPr>
      </w:pPr>
      <w:r>
        <w:rPr>
          <w:rStyle w:val="1"/>
          <w:b w:val="true"/>
        </w:rPr>
        <w:t xml:space="preserve">Disposición adicional tercera. </w:t>
      </w:r>
      <w:r>
        <w:rPr>
          <w:rStyle w:val="1"/>
        </w:rPr>
        <w:t xml:space="preserve">Modificación de la Ley Foral 5/2020, de 4 de marzo, de Presupuestos Generales de Navarra para 2020.</w:t>
      </w:r>
    </w:p>
    <w:p>
      <w:pPr>
        <w:pStyle w:val="0"/>
        <w:suppressAutoHyphens w:val="false"/>
        <w:rPr>
          <w:rStyle w:val="1"/>
        </w:rPr>
      </w:pPr>
      <w:r>
        <w:rPr>
          <w:rStyle w:val="1"/>
        </w:rPr>
        <w:t xml:space="preserve">Se añade un nuevo apartado 9 al artículo 14 de la Ley Foral 5/2020, de 4 de marzo, de Presupuestos Generales de Navarra para 2020, que quedará redactado de la siguiente forma:</w:t>
      </w:r>
    </w:p>
    <w:p>
      <w:pPr>
        <w:pStyle w:val="0"/>
        <w:suppressAutoHyphens w:val="false"/>
        <w:rPr>
          <w:rStyle w:val="1"/>
        </w:rPr>
      </w:pPr>
      <w:r>
        <w:rPr>
          <w:rStyle w:val="1"/>
        </w:rPr>
        <w:t xml:space="preserve">“9. Las entidades sociales del movimiento asociativo de la inclusión social y la discapacidad podrán ser beneficiarias de los avales y otras garantías análogas reguladas en los apartados anteriores en el caso de requerir de solicitud de créditos o ampliación de los que tienen habitualmente contratados con entidades bancarias como consecuencia de la crisis derivada del COVID-19”.</w:t>
      </w:r>
    </w:p>
    <w:p>
      <w:pPr>
        <w:pStyle w:val="0"/>
        <w:suppressAutoHyphens w:val="false"/>
        <w:rPr>
          <w:rStyle w:val="1"/>
        </w:rPr>
      </w:pPr>
      <w:r>
        <w:rPr>
          <w:rStyle w:val="1"/>
          <w:b w:val="true"/>
        </w:rPr>
        <w:t xml:space="preserve">Disposición adicional cuarta.</w:t>
      </w:r>
      <w:r>
        <w:rPr>
          <w:rStyle w:val="1"/>
        </w:rPr>
        <w:t xml:space="preserve"> Información al Parlamento de Navarra.</w:t>
      </w:r>
    </w:p>
    <w:p>
      <w:pPr>
        <w:pStyle w:val="0"/>
        <w:suppressAutoHyphens w:val="false"/>
        <w:rPr>
          <w:rStyle w:val="1"/>
        </w:rPr>
      </w:pPr>
      <w:r>
        <w:rPr>
          <w:rStyle w:val="1"/>
        </w:rPr>
        <w:t xml:space="preserve">Dado el carácter excepcional de muchas de las medidas recogidas en la presente Ley Foral el Gobierno de Navarra remitirá quincenalmente al Parlamento de Navarra información documental estructurada de la ejecución de las distintas medidas adoptadas en ejercicio de la facultades y autorizaciones otorgadas en esta Ley foral y valoración de su eficacia para contener el virus COVID-19 y mitigar su impacto sanitario, económico y social.</w:t>
      </w:r>
    </w:p>
    <w:p>
      <w:pPr>
        <w:pStyle w:val="0"/>
        <w:suppressAutoHyphens w:val="false"/>
        <w:rPr>
          <w:rStyle w:val="1"/>
        </w:rPr>
      </w:pPr>
      <w:r>
        <w:rPr>
          <w:rStyle w:val="1"/>
          <w:b w:val="true"/>
        </w:rPr>
        <w:t xml:space="preserve">Disposición derogatoria única. </w:t>
      </w:r>
      <w:r>
        <w:rPr>
          <w:rStyle w:val="1"/>
        </w:rPr>
        <w:t xml:space="preserve">Disposiciones que se derogan.</w:t>
      </w:r>
    </w:p>
    <w:p>
      <w:pPr>
        <w:pStyle w:val="0"/>
        <w:suppressAutoHyphens w:val="false"/>
        <w:rPr>
          <w:rStyle w:val="1"/>
        </w:rPr>
      </w:pPr>
      <w:r>
        <w:rPr>
          <w:rStyle w:val="1"/>
        </w:rPr>
        <w:t xml:space="preserve">Con efectos desde el 1 de abril de 2020 se deroga la disposición transitoria vigesimoséptima del texto refundido de la Ley Foral del Impuesto sobre la Renta de las Personas Físicas, aprobado por el Decreto Foral Legislativo 4/2008, de 2 de junio.</w:t>
      </w:r>
    </w:p>
    <w:p>
      <w:pPr>
        <w:pStyle w:val="0"/>
        <w:suppressAutoHyphens w:val="false"/>
        <w:rPr>
          <w:rStyle w:val="1"/>
        </w:rPr>
      </w:pPr>
      <w:r>
        <w:rPr>
          <w:rStyle w:val="1"/>
          <w:b w:val="true"/>
        </w:rPr>
        <w:t xml:space="preserve">Disposición final primera. </w:t>
      </w:r>
      <w:r>
        <w:rPr>
          <w:rStyle w:val="1"/>
        </w:rPr>
        <w:t xml:space="preserve">Desarrollo reglamentario y ejecución.</w:t>
      </w:r>
    </w:p>
    <w:p>
      <w:pPr>
        <w:pStyle w:val="0"/>
        <w:suppressAutoHyphens w:val="false"/>
        <w:rPr>
          <w:rStyle w:val="1"/>
        </w:rPr>
      </w:pPr>
      <w:r>
        <w:rPr>
          <w:rStyle w:val="1"/>
        </w:rPr>
        <w:t xml:space="preserve">Se habilita al Gobierno de Navarra y a las personas titulares de los Departamentos de la Administración de la Comunidad Foral de Navarra, en el ámbito de sus competencias, a dictar cuantas disposiciones sean necesarias para el desarrollo y ejecución de lo dispuesto en esta ley foral.</w:t>
      </w:r>
    </w:p>
    <w:p>
      <w:pPr>
        <w:pStyle w:val="0"/>
        <w:suppressAutoHyphens w:val="false"/>
        <w:rPr>
          <w:rStyle w:val="1"/>
        </w:rPr>
      </w:pPr>
      <w:r>
        <w:rPr>
          <w:rStyle w:val="1"/>
          <w:b w:val="true"/>
        </w:rPr>
        <w:t xml:space="preserve">Disposición final segunda. </w:t>
      </w:r>
      <w:r>
        <w:rPr>
          <w:rStyle w:val="1"/>
        </w:rPr>
        <w:t xml:space="preserve">Entrada en vigor y vigencia.</w:t>
      </w:r>
    </w:p>
    <w:p>
      <w:pPr>
        <w:pStyle w:val="0"/>
        <w:suppressAutoHyphens w:val="false"/>
        <w:rPr>
          <w:rStyle w:val="1"/>
        </w:rPr>
      </w:pPr>
      <w:r>
        <w:rPr>
          <w:rStyle w:val="1"/>
        </w:rPr>
        <w:t xml:space="preserve">1. Esta ley foral entrará en vigor el día de su publicación en el Boletín Oficial de Navarra y mantendrá su vigencia hasta que una norma con rango de ley foral determine la desaparición de las circunstancias extraordinarias que motivan su aprobación, salvo lo dispuesto en los artículos 9, 10 y 12.3 de esta ley foral. Asimismo, aquellas medidas previstas en esta ley foral que tienen plazo determinado de duración se sujetarán al mismo.</w:t>
      </w:r>
    </w:p>
    <w:p>
      <w:pPr>
        <w:pStyle w:val="0"/>
        <w:suppressAutoHyphens w:val="false"/>
        <w:rPr>
          <w:rStyle w:val="1"/>
        </w:rPr>
      </w:pPr>
      <w:r>
        <w:rPr>
          <w:rStyle w:val="1"/>
        </w:rPr>
        <w:t xml:space="preserve">2. Las medidas recogidas en los artículos 2 y 3 de esta ley foral surtirán efectos desde el día 15 de marzo de 2020.</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