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maiatzaren 18an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Iñaki Iriarte López jaunak aurkezturiko galdera, Covid-19aren pandemiak eragindako geldialdi ekonomikoaren ondoren foru erkidegoko kultur ekoizpenak biziko duen egoera zaila arintzeko neurriei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Iñaki Iriarte López jaunak, Legebiltzarraren Erregelamenduan ezarritakoaren babesean, galdera hau aurkezten du, Nafarroako Gobernuko Kultura Departamentuak idatziz erantzun diezaion: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Osasun krisia eta krisiaren ondorio dramatikoak alde batera utzita, kezka handia dago pandemiak eta pandemiaren ondorioek eragindako geldialdi ekonomikoa dela-eta. Kulturaren kasuan, zehazki, hainbat nafar ospetsuk sinatutako manifestu bat zabaldu da, foru erkidegoan kultur ekoizpena zer egoera zailean dagoen ohartarazteko. Zer neurri hartuko du Nafarroako Gobernuak egoera hori konpontzearren?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Iñaki Iriarte López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