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Nafarroako ekonomia suspertzeari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Jiménezek, Legebiltzarreko Erregelamenduan ezarritakoaren babesean, honako galdera hau aurkezten du, Lurralde Kohesiorako kontseilariak Osoko Bilkuran ahoz erantzun dezan:</w:t>
      </w:r>
    </w:p>
    <w:p>
      <w:pPr>
        <w:pStyle w:val="0"/>
        <w:suppressAutoHyphens w:val="false"/>
        <w:rPr>
          <w:rStyle w:val="1"/>
        </w:rPr>
      </w:pPr>
      <w:r>
        <w:rPr>
          <w:rStyle w:val="1"/>
        </w:rPr>
        <w:t xml:space="preserve">Nafarroako Gobernuak premiazkoak direlako justifikatuta dauden azpiegitura publiko berrietan inbertituz suspertu nahi al du ekonomia?</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