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actuaciones del Gobierno de Navarra para proteger y fortalecer la industria Navarra,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Alzorriz Goñi, Portavoz del Grupo Parlamentario Partido Socialista de Navarra, al amparo de lo establecido en el Reglamento de la Cámara, formula la siguiente pregunta oral de máxima actualidad a la Presidenta del Gobierno de Navarra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está llevando a cabo el Gobierno de Navarra para proteger y fortalecer la industria Navarra en general, y más concretamente el sector de la automoción?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