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junio de 2020,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Se adhiere a la celebración del Día Internacional del Orgullo LGTBI+ el próximo domingo, 28 de junio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Colocará en un lugar visible la insignia de liberación sexual (bandera del arcoíris) con motivo de esta celebración internacional tal y como establece la ley foral 8/2017 de 19 de junio para la igualdad social de las personas LGTBI+.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Considera necesario que el Gobierno de Navarra desarrolle en su totalidad lo recogido en la ley foral 8/2017 de 19 de junio para la igualdad social de las personas LGTBI+ y garantice su cumplimiento.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Reconoce el compromiso del movimiento LGTBI+ y considera que ha sido parte fundamental en el avance del reconocimiento legal de los derechos humanos del colectivo LGTBI+.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compromete a seguir trabajando para ser una institución ejemplar en la lucha por la igualdad de derechos y la no discriminación por razón de orientación sexual y de identidad sexual o de género y para ello, continuará impulsando las acciones necesarias encaminadas a combatir estas situaciones de discriminación, realizando un seguimiento exhaustivo del cumplimiento de la citada ley foral.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solidariza con todas las personas agredidas, menospreciadas o discriminadas de una u otra manera por su condición sexual o su identidad de género tanto en Navarra como fuera de ella y especialmente en aquellos países donde la represión supone penas de muerte, persecución o encarcelamientos” (10-20/DEC-00048).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junio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