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uztailaren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COVID-19aren transmisioa eta kutsatze berriak murrizte aldera nerabeen eta gazteen kolektiboei zuzendutako prebentzio eta sentsibilizazio neurriei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uztailaren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Legebiltzarraren Erregelamenduan ezarritakoaren babesean, galdera hau aurkezten du, idatziz erantzun dakion:</w:t>
      </w:r>
    </w:p>
    <w:p>
      <w:pPr>
        <w:pStyle w:val="0"/>
        <w:suppressAutoHyphens w:val="false"/>
        <w:rPr>
          <w:rStyle w:val="1"/>
        </w:rPr>
      </w:pPr>
      <w:r>
        <w:rPr>
          <w:rStyle w:val="1"/>
        </w:rPr>
        <w:t xml:space="preserve">Alarma-egoerak mugikortasunari begira ezarritako mugak murrizten hasi zirenetik, gazteak babes-neurririk gabe hasi ziren berriro elkartzen, eta hortik kutsatze-gune berriak heldu dira. Gauzak horrela, Nafarroako Gobernuak zer prebentzio eta sentsibilizazio neurri ezarri ditu eta ezarriko ditu Osasun Publikoaren eta Lan Osasunaren Institutuaren bitartez nerabeei eta gazteei berariaz zuzenduak, COVID-19aren transmisioa eta kutsatze berriak murrizteko?</w:t>
      </w:r>
    </w:p>
    <w:p>
      <w:pPr>
        <w:pStyle w:val="0"/>
        <w:suppressAutoHyphens w:val="false"/>
        <w:rPr>
          <w:rStyle w:val="1"/>
        </w:rPr>
      </w:pPr>
      <w:r>
        <w:rPr>
          <w:rStyle w:val="1"/>
        </w:rPr>
        <w:t xml:space="preserve">Iruñean, 2020ko uztailaren 17an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