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aurkezturiko galdera, jakiteko ea zer egoeratan dauden inbertsio finantzarioki jasangarriak bukatu ez zituzten udalak.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Yolanda Ibáñez Pérez andreak, Legebiltzarraren Erregelamenduan ezarritakoaren babesean, galdera hau aurkezten du, idatziz erantzun dakion.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egoeratan geratu diren 2019ko abenduaren 31n inbertsio finantzarioki jasangarriak bukatuak ez zituzten udalak (esaterako, Martzilla, Alesbes eta Cabanillas)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