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agosto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España y a las Cortes Generales a proceder a la derogación del artículo 135 de la Constitución y de la Ley Orgánica 2/2012, de Estabilidad Presupuestaria y Sostenibilidad Financiera,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agosto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Luisa De Simón Caballero, Portavoz del GM-Izquierda-Ezkerra, al amparo de lo establecido en el reglamento de la Cámara, y para su debate y votación en sesión de Pleno, formula la siguiente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Mientras no se derogue la legislación austericida impuesta por la UE y aprobada por los Gobiernos de España del PSOE y PP (artículo 135 de la Constitución y Ley de Estabilidad Presupuestaria) se nos seguirán imponiendo fuertes limitaciones a la aplicación de una política presupuestaria con prioridad social.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reforma del artículo 135 de la Constitución Española, la cual junto con PSOE y PP obtuvo únicamente el apoyo de UPN, supuso y es un ataque al interés general y a los derechos sociales de la ciudadanía. Por lo tanto su derogación es una exigencia y necesidad urgente.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la Ley Orgánica 2/2012 de Estabilidad Presupuestaria y Sostenibilidad Financiera impone drásticas restricciones a la política presupuestaria de las Administraciones públicas. Se trata de una ley pensada y diseñada para maniatar los presupuestos e inversiones públicas.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Administraciones públicas de Navarra llevan años impedidas para utilizar sus remanentes de tesorería y superávit presupuestarios producto de una eficiente gestión en destinar estos fondos para sus necesarias inversiones, cuestión que ha vuelto a poner de manifiesto el reciente acuerdo entre el Gobierno del Estado y la Federación Española de Municipios y Provincias (FEMP).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Limita también la capacidad de endeudamiento de las Administraciones públicas, que es absolutamente necesario eliminar más en estos momentos de cara a financiar las medidas públicas sociales y sanitarias, así como la reconstrucción de los desastres económicos provocados por la covid-19.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España y a las Cortes Generales a que procedan a la derogación del artículo 135 de la Constitución aprobada en 2011 e insta al Gobierno de Navarra a que apoye y solicite esta derogación.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España y a las Cortes Generales a que procedan a la derogación de la Ley Orgánica 2/2012, de Estabilidad Presupuestaria y Sostenibilidad Financiera, e insta al Gobierno de Navarra a que apoye y solicite esta derogación.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