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tramos licitados del TAV a su paso por Navarra, formulada por la Ilma. Sra. D.ª Yolanda Ibáñez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Yolanda Ibáñez Pérez, miembro de las Cortes de Navarra, adscrita al Grupo Parlamentario Navarra Suma (NA+), al amparo de lo dispuesto en el Reglamento de la Cámara, realiza la siguiente pregunta escrita a fin de que sea respondida por el Departamento de Cohesión Territorial.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Situación en la que se encuentran los tramos licitados del TAV a su paso por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 de septiembre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Yolanda Ibáñez Pérez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