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los resultados en salud y las consecuencias que ha tenido en Navarra la gestión sanitaria de la pandemia por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presenta para su debate en el Pleno una interpelación al Gobierno sobre los resultados en salud y las consecuencias que ha tenido en Navarra la gestión sanitaria de la pandemia por covid-19.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2020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