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aurkezturiko mozioa, zeinaren bidez Nafarroako Gobernua premiatzen baita kulturaren esparruko artisten eta sortzaileen eskubideak berma ditzan eta horien jarduna erraz dezan pandemiaren agertokian.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eta Kiroleko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Alberto Bonilla Zafra jaunak, Legebiltzarreko Erregelamenduan xedatuaren babesean, honako mozio hau aurkezten du, Kultura eta Kiroleko Batzordean eztabaidatzeko:</w:t>
      </w:r>
    </w:p>
    <w:p>
      <w:pPr>
        <w:pStyle w:val="0"/>
        <w:suppressAutoHyphens w:val="false"/>
        <w:rPr>
          <w:rStyle w:val="1"/>
        </w:rPr>
      </w:pPr>
      <w:r>
        <w:rPr>
          <w:rStyle w:val="1"/>
        </w:rPr>
        <w:t xml:space="preserve">Mozioa, zeinaren bidez Nafarroako Gobernua premiatzen baita kulturaren esparruko artisten eta sortzaileen eskubideak berma ditzan eta horien jarduna erraz dezan pandemiaren agertokian.</w:t>
      </w:r>
    </w:p>
    <w:p>
      <w:pPr>
        <w:pStyle w:val="0"/>
        <w:suppressAutoHyphens w:val="false"/>
        <w:rPr>
          <w:rStyle w:val="1"/>
        </w:rPr>
      </w:pPr>
      <w:r>
        <w:rPr>
          <w:rStyle w:val="1"/>
        </w:rPr>
        <w:t xml:space="preserve">Nafarroak azken urteotan protagonismo argia hartu du nazioko kultur esparruan, sektoreko gure artistek, sortzaileek eta profesionalek egindako lan txukun eta onari esker. Lorpen eta aitorpen horiek, zeinak kritikaren eta ikusleen arreta gero eta handiagoak berresten baititu, zeharo eten ziren COVID-19aren krisiaren erruz. Egoera horrek konplikatu egin du kultur proposamen askoren biziraupena, murriztu egin behar izan baitute, zenbaitetan zeharo murriztu ere, beren jarduna, eta ataka gaizto batean ikusi baitute beren diru-sarreren iturri nagusia.</w:t>
      </w:r>
    </w:p>
    <w:p>
      <w:pPr>
        <w:pStyle w:val="0"/>
        <w:suppressAutoHyphens w:val="false"/>
        <w:rPr>
          <w:rStyle w:val="1"/>
        </w:rPr>
      </w:pPr>
      <w:r>
        <w:rPr>
          <w:rStyle w:val="1"/>
        </w:rPr>
        <w:t xml:space="preserve">Halaber, artisten, sortzaileen nahiz kultur sustatzaileen etorkizuna zalantzazkoa da, ikus-entzuleen gehieneko kopurua mugatu delako eta kultur programak bertan behera geratu direlako, babes publiko edota pribatua izanagatik, gure herrian bizi dugun pandemiaren ondorioz, eta ematen du epe ertainera berdin jarraituko dugula. Horiek horrela, martxoaz geroztik izandako jarduera galerari gehitzen zaio ikuspegi kezkagarri bat, etorkizun hurbilari begira.</w:t>
      </w:r>
    </w:p>
    <w:p>
      <w:pPr>
        <w:pStyle w:val="0"/>
        <w:suppressAutoHyphens w:val="false"/>
        <w:rPr>
          <w:rStyle w:val="1"/>
        </w:rPr>
      </w:pPr>
      <w:r>
        <w:rPr>
          <w:rStyle w:val="1"/>
        </w:rPr>
        <w:t xml:space="preserve">Gauzak horrela, programazioa </w:t>
      </w:r>
      <w:r>
        <w:rPr>
          <w:rStyle w:val="1"/>
          <w:i w:val="true"/>
        </w:rPr>
        <w:t xml:space="preserve">streaming</w:t>
      </w:r>
      <w:r>
        <w:rPr>
          <w:rStyle w:val="1"/>
        </w:rPr>
        <w:t xml:space="preserve"> bidez eskaintzea nolabaiteko konponbidea izan daiteke proposamenak ezagutarazteko, baina horrek ez du beti balio egindako inbertsioa estaltzeko eta ez da iristen zuzeneko ikuskizunen interes eta arreta bera lortzera.</w:t>
      </w:r>
    </w:p>
    <w:p>
      <w:pPr>
        <w:pStyle w:val="0"/>
        <w:suppressAutoHyphens w:val="false"/>
        <w:rPr>
          <w:rStyle w:val="1"/>
        </w:rPr>
      </w:pPr>
      <w:r>
        <w:rPr>
          <w:rStyle w:val="1"/>
        </w:rPr>
        <w:t xml:space="preserve">Horiek horrela, Kultura eta Kirol eta Departamentuak, kultur ekitaldi horietako askoren bultzatzailea eta parte-hartzailea denez, eremuak, bideragarritasun baldintzak eta sinergiak ahalbidetu beharko lituzke izaera publiko zein pribatuko entitateen artean, bizirauteko hainbeste ahalegintzen ari den kultur arloko enplegua eta jarduera bermatze aldera.</w:t>
      </w:r>
    </w:p>
    <w:p>
      <w:pPr>
        <w:pStyle w:val="0"/>
        <w:suppressAutoHyphens w:val="false"/>
        <w:rPr>
          <w:rStyle w:val="1"/>
        </w:rPr>
      </w:pPr>
      <w:r>
        <w:rPr>
          <w:rStyle w:val="1"/>
        </w:rPr>
        <w:t xml:space="preserve">Azkenik, ikus-entzuleen gehieneko kopurua mugatu eta murriztu den honetan garai bateko espazioak ataka gaiztoan daudela ikusita, udalen eta Nafarroako Gobernuaren espazio publikoak izan beharko lirateke ohiko lokaletan eman ezin den kultur programazioaren osagarri edota ordezko, ohiko lokal horiek izan baitira herri askotako kultur eta gizarte jardueraren dinamizatzaileak. Ez bakarrik Nafarroako Foru Komunitateko hiriburuari begira, baizik eta udalerri txikiei begira ere, inoiz baino beharrezkoa zaielako kulturaren eta aisiaren jarduera, azken hilabeteotan herrietako jaiak eta ikuskizun txikiak bertan behera gelditu ondoren.</w:t>
      </w:r>
    </w:p>
    <w:p>
      <w:pPr>
        <w:pStyle w:val="0"/>
        <w:suppressAutoHyphens w:val="false"/>
        <w:rPr>
          <w:rStyle w:val="1"/>
        </w:rPr>
      </w:pPr>
      <w:r>
        <w:rPr>
          <w:rStyle w:val="1"/>
        </w:rPr>
        <w:t xml:space="preserve">Hori guztia dela-eta, ondoko erabaki proposamena aurkezten dugu:</w:t>
      </w:r>
    </w:p>
    <w:p>
      <w:pPr>
        <w:pStyle w:val="0"/>
        <w:suppressAutoHyphens w:val="false"/>
        <w:rPr>
          <w:rStyle w:val="1"/>
        </w:rPr>
      </w:pPr>
      <w:r>
        <w:rPr>
          <w:rStyle w:val="1"/>
        </w:rPr>
        <w:t xml:space="preserve">1. Ikuskizunen eta ekitaldien sektorea da COVID-19aren pandemiak gehien kaltetu dituenetako bat, jarduera bertan behera utzi behar izateagatik are alarma egoera deklaratu baino lehenago ere. Gauzak horrela, Nafarroako Parlamentuak Nafarroako Gobernua premiatzen du, bereziki kaltetutako eta lehentasuneko sektoretzat jo dezan.</w:t>
      </w:r>
    </w:p>
    <w:p>
      <w:pPr>
        <w:pStyle w:val="0"/>
        <w:suppressAutoHyphens w:val="false"/>
        <w:rPr>
          <w:rStyle w:val="1"/>
        </w:rPr>
      </w:pPr>
      <w:r>
        <w:rPr>
          <w:rStyle w:val="1"/>
        </w:rPr>
        <w:t xml:space="preserve">2. Nafarroako Parlamentuak Nafarroako Gobernua premiatzen du artistentzako, sustatzaileentzako eta sortzaileentzako instalazio eta espazio publikoen plan bat bultza dezan toki entitateekin batera, espazio-murrizketa dela-eta jarduera bere ohiko espazioan egiterik ez dagoenean erabili ahal izan daitezen espazio horiek.</w:t>
      </w:r>
    </w:p>
    <w:p>
      <w:pPr>
        <w:pStyle w:val="0"/>
        <w:suppressAutoHyphens w:val="false"/>
        <w:rPr>
          <w:rStyle w:val="1"/>
        </w:rPr>
      </w:pPr>
      <w:r>
        <w:rPr>
          <w:rStyle w:val="1"/>
        </w:rPr>
        <w:t xml:space="preserve">3. Nafarroako Parlamentuak Nafarroako Gobernuko Kultura eta Kirol Departamentua premiatzen du, ekitaldietan bultzatzaile edo parte-hartzaile denean, kultur ekitaldien sustatzaileei dei egin diezaien Nafarroako Foru Komunitateko sektoreko artista, sortzaile, teknikari eta langileen parte-hartzea kontuan har dezaten, gure erkidegoan enplegua mantenduko dela bermatzeko.</w:t>
      </w:r>
    </w:p>
    <w:p>
      <w:pPr>
        <w:pStyle w:val="0"/>
        <w:suppressAutoHyphens w:val="false"/>
        <w:rPr>
          <w:rStyle w:val="1"/>
        </w:rPr>
      </w:pPr>
      <w:r>
        <w:rPr>
          <w:rStyle w:val="1"/>
        </w:rPr>
        <w:t xml:space="preserve">4. Nafarroako Parlamentuak Nafarroako Gobernua premiatzen du, sektorerako zuzeneko laguntzak bultza ditzan, bai eta tresna fiskalak ere, kontuan hartuko dutenak kultur jardueraren aldizkakotasuna langileekiko eta enpresekiko.</w:t>
      </w:r>
    </w:p>
    <w:p>
      <w:pPr>
        <w:pStyle w:val="0"/>
        <w:suppressAutoHyphens w:val="false"/>
        <w:rPr>
          <w:rStyle w:val="1"/>
        </w:rPr>
      </w:pPr>
      <w:r>
        <w:rPr>
          <w:rStyle w:val="1"/>
        </w:rPr>
        <w:t xml:space="preserve">5. Nafarroako Parlamentuak Nafarroako Gobernua premiatzen du, kultur kontsumorako bonuen eskaintza bat taxutu dezan urgentziaz eta datozen sei hilabeteetan txartel turistiko kultural bat sor dezan, Foru Komunitateko kulturako, ondareko eta turismoko eskaintza sustatu eta edateko elementu gisa.</w:t>
      </w:r>
    </w:p>
    <w:p>
      <w:pPr>
        <w:pStyle w:val="0"/>
        <w:suppressAutoHyphens w:val="false"/>
        <w:rPr>
          <w:rStyle w:val="1"/>
        </w:rPr>
      </w:pPr>
      <w:r>
        <w:rPr>
          <w:rStyle w:val="1"/>
        </w:rPr>
        <w:t xml:space="preserve">Iruñean, 2020ko irailaren 15ean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