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 moción por la que se insta al Gobierno de Navarra a acelerar la implementación del Plan Director del Ciclo Integral de Agua de uso Urbano para 2019-2030 en las localidades de la ampliación de la 1ª fase del Canal de Navarra en su ramal del Ega, formulada por el Ilmo. Sr. D. Miguel Bujanda Cirauqui y publicada en el Boletín Oficial del Parlamento de Navarra n.º 24 de 21 de febrero de 2020 (10-20/MOC-00024).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