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aurkezturiko mozioa, zeinaren bidez Estatuko Gobernua premiatzen baita Kode Zibila aldatzeko lege proiektu bat susta dezan, animaliei buruzko manu guztiak berridazteko.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Landa Garapeneko eta Ingurumeneko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MOC-00094</w:t>
      </w:r>
    </w:p>
    <w:p>
      <w:pPr>
        <w:pStyle w:val="0"/>
        <w:suppressAutoHyphens w:val="false"/>
        <w:rPr>
          <w:rStyle w:val="1"/>
        </w:rPr>
      </w:pPr>
      <w:r>
        <w:rPr>
          <w:rStyle w:val="1"/>
        </w:rPr>
        <w:t xml:space="preserve">Podemos-Ahal Dugu foru parlamentarien elkarteari atxikitako foru parlamentari Ainhoa Aznárez Igarza andreak, Legebiltzarreko Erregelamenduan xedatuaren babesean, honako mozio hau aurkezten du, Landa Garapeneko eta Ingurumeneko Batzordean eztabaidatu eta bozkatzeko.</w:t>
      </w:r>
    </w:p>
    <w:p>
      <w:pPr>
        <w:pStyle w:val="0"/>
        <w:suppressAutoHyphens w:val="false"/>
        <w:rPr>
          <w:rStyle w:val="1"/>
        </w:rPr>
      </w:pPr>
      <w:r>
        <w:rPr>
          <w:rStyle w:val="1"/>
        </w:rPr>
        <w:t xml:space="preserve">Azken hilabeteotan, zoritxarrez, pertsona batzuek (beste) animalia batzuen aurka izandako jokabide nazkagarri eta arbuiagarri batzuen berri izan dugu prentsaren bidez. Zehazki, Altsasuko nabe batean orain dela gutxi gertatutakoaren gisako kasuez ari gara, non poliziak 11 ardi aurkitu baitzituen hilik, arraza vietnamdarreko zerri elikatu gabe baten eta zakur zeharo abandonatu baten ondoan.</w:t>
      </w:r>
    </w:p>
    <w:p>
      <w:pPr>
        <w:pStyle w:val="0"/>
        <w:suppressAutoHyphens w:val="false"/>
        <w:rPr>
          <w:rStyle w:val="1"/>
        </w:rPr>
      </w:pPr>
      <w:r>
        <w:rPr>
          <w:rStyle w:val="1"/>
        </w:rPr>
        <w:t xml:space="preserve">Goizuetan, berriz, gizon batek betizu bat (galzoriko espeziea) hil zuen, enbarazu egiten ziola-eta besterik gabe. Berrikiago, eta hemendik hurbill, Uharteko udal-mugartean, katu bat aurkitu zuten indarkeria-zeinu nabarmenekin; zehazki, burua moztuta aurkitu zuten, eta hori izan bide zen heriotzaren arrazoia.</w:t>
      </w:r>
    </w:p>
    <w:p>
      <w:pPr>
        <w:pStyle w:val="0"/>
        <w:suppressAutoHyphens w:val="false"/>
        <w:rPr>
          <w:rStyle w:val="1"/>
        </w:rPr>
      </w:pPr>
      <w:r>
        <w:rPr>
          <w:rStyle w:val="1"/>
        </w:rPr>
        <w:t xml:space="preserve">Jende gehienak animaliekiko jokabide errespetuzkoa eta amultsua izan ohi duen arren, oraindik ere ia egunero ikusten ditugu animaliekiko tratu txarren kasuak. Gisa horretako gertakari arbuiagarri eta immoralek, jakina, gaitzespen sozial handia eragiten dute.</w:t>
      </w:r>
    </w:p>
    <w:p>
      <w:pPr>
        <w:pStyle w:val="0"/>
        <w:suppressAutoHyphens w:val="false"/>
        <w:rPr>
          <w:rStyle w:val="1"/>
        </w:rPr>
      </w:pPr>
      <w:r>
        <w:rPr>
          <w:rStyle w:val="1"/>
        </w:rPr>
        <w:t xml:space="preserve">Halere, gehiegi izaten jarraitzen dute gehiegitan ikusten ditugun kasuek, eta gehiegitan, orobat, tratu txar krudel eta gizagabe baten ostean, egileei epai barregarri bat ezartzea, abusu horren larritasunetik oso urrun.</w:t>
      </w:r>
    </w:p>
    <w:p>
      <w:pPr>
        <w:pStyle w:val="0"/>
        <w:suppressAutoHyphens w:val="false"/>
        <w:rPr>
          <w:rStyle w:val="1"/>
        </w:rPr>
      </w:pPr>
      <w:r>
        <w:rPr>
          <w:rStyle w:val="1"/>
        </w:rPr>
        <w:t xml:space="preserve">Gure erkidegoan oihartzun handia izan dute Oliviaren kasuak –untxari-eme nahastekatua, zeinari perdigoikada bat jo zioten aurpegian–, Libertyren kasuak –espainiar artzakur emea, harrek hartua–, Castejongo edukiontzi batean erretako txakurrarenak edo Tuteran gertatutako muturrekoenak, non 16 zakur abandonatu baitzitutezten beren kaioletan. Gorpuak iaz aurkitu zituzten, urte amaieran. Kasu horiek guztiak oso denbora gutxian gertatu dira.</w:t>
      </w:r>
    </w:p>
    <w:p>
      <w:pPr>
        <w:pStyle w:val="0"/>
        <w:suppressAutoHyphens w:val="false"/>
        <w:rPr>
          <w:rStyle w:val="1"/>
        </w:rPr>
      </w:pPr>
      <w:r>
        <w:rPr>
          <w:rStyle w:val="1"/>
        </w:rPr>
        <w:t xml:space="preserve">Elkarteek nahiz partikularrek egindako salaketa gero eta ugariagoek agerian uzten dute, beste behin ere, sentiberatasun soziala legegilearen aurretik doala.</w:t>
      </w:r>
    </w:p>
    <w:p>
      <w:pPr>
        <w:pStyle w:val="0"/>
        <w:suppressAutoHyphens w:val="false"/>
        <w:rPr>
          <w:rStyle w:val="1"/>
        </w:rPr>
      </w:pPr>
      <w:r>
        <w:rPr>
          <w:rStyle w:val="1"/>
        </w:rPr>
        <w:t xml:space="preserve">Kode Zibilean eta beste arau batzuetan, animaliak gauza modura hartzen dira oraindik ere, eta ez sentitzen duten izaki modura; gizarteak, aldiz, argi dauka arestian azaldutako kasuen gisakoetan tratu txarrak eta torturak pairatu zituzten animaliek beldurra eta oinazea sentitu zituztela hil arte. Horregatik, hain zuzen ere, herritar askok eskatzen dute koherentea dena: legedi indarduna berrikus dadin, animaliak sentitzen duten izaki bizidunak direla onartzeko, eta lagun egiteko animaliak, gainera, animalia-mota berezi bat direla, gizakiarekiko duten afektuzko lotura bereziagatik, izaki horiei zor zaien babesa eta begirunea eman dakien, gaurko gizartearen ikusmoldearekin bat, zeina orain dela urte askokotik oso urruti baitago.</w:t>
      </w:r>
    </w:p>
    <w:p>
      <w:pPr>
        <w:pStyle w:val="0"/>
        <w:suppressAutoHyphens w:val="false"/>
        <w:rPr>
          <w:rStyle w:val="1"/>
        </w:rPr>
      </w:pPr>
      <w:r>
        <w:rPr>
          <w:rStyle w:val="1"/>
        </w:rPr>
        <w:t xml:space="preserve">Animaliei ematen diegun tratuak gure gizatasunaren neurria ematen du, gizarte gisa zenbateraino gauden zibilizatuta eta aurreratuta. Animaliek sufrimendurik, umiliaziorik eta esplotaziorik gabeko bizitza merezi dute. Horretarako, haien eskubideen defentsan aurrerabidea egiteari eman behar zaio lehentasuna. Ordezkari politiko garen aldetik, gure betebeharra da ordezkatzen dugun jendeari entzutea eta eskatzen diguna bultzatzea, eta egungo gizarteak, jakina, gurean bizi diren animalien bizitzarekiko sentibera eta enpatikoa izan nahi du. Europar Batasuneko Funtzionamendu Itunaren 13. artikuluak jada ezartzen duenez, Europar Batasunak eta Europar Batasuneko estatuek oso gogoan izanen dituzte animalien ongizatearen arloko betekizunak, sentitzen duten izaki diren aldetik. Indarkeriak indarkeria dakar soilik; horregatik, arestian azaldutako gertakariak mehatxu bat dira gura gizartearentzat, zeinak gero eta zibikoagoa, sentiberagoa eta inguratzen gaituen bizitzarekiko adeitsuagoa izan nahi baitu. Horregatik beragatik, inoiz ez litzateke onartu beharko izaki bizidun bat torturatzea bezalako jokabiderik, gizalegearen aurkakoa izateagatik.</w:t>
      </w:r>
    </w:p>
    <w:p>
      <w:pPr>
        <w:pStyle w:val="0"/>
        <w:suppressAutoHyphens w:val="false"/>
        <w:rPr>
          <w:rStyle w:val="1"/>
        </w:rPr>
      </w:pPr>
      <w:r>
        <w:rPr>
          <w:rStyle w:val="1"/>
        </w:rPr>
        <w:t xml:space="preserve">Animalia horiek halako jende biolento eta moralgabearen esku pairatutako heriotza ez da gertatu den lehendabizikoa izan, eta, zoritxarrez, ez da azkena ere izanen, non eta ez den sakoneko arazoa konpontzen; hortaz, komeni da Zigor Kodearen 337. artikulua xede pedagogiko batez aldatzea, egungo gizartearen sentimena jasotzeko.</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Horregatik guztiagatik, Nafarroako Parlamentuak erabakitzen du:</w:t>
      </w:r>
    </w:p>
    <w:p>
      <w:pPr>
        <w:pStyle w:val="0"/>
        <w:suppressAutoHyphens w:val="false"/>
        <w:rPr>
          <w:rStyle w:val="1"/>
        </w:rPr>
      </w:pPr>
      <w:r>
        <w:rPr>
          <w:rStyle w:val="1"/>
        </w:rPr>
        <w:t xml:space="preserve">1. Nafarroako Parlamentuak Estatuko Gobernua premiatzen du Kode Zibila aldatzeko lege proiektu bat susta dezan, animaliei buruzko manu guztiak berridazteko, halako moduan non artikuluetan behar bezala jasoko baita animaliak sentitzen duten izaki bizidunak direla, eta lagun egiteko animaliak, gainera, animalia-mota berezi bat direla, gizakiarekiko duten afektuzko lotura bereziagatik, eta kontsiderazio horren araberako babesa eta tratamendu juridiko egokia emanen baitzaie.</w:t>
      </w:r>
    </w:p>
    <w:p>
      <w:pPr>
        <w:pStyle w:val="0"/>
        <w:suppressAutoHyphens w:val="false"/>
        <w:rPr>
          <w:rStyle w:val="1"/>
        </w:rPr>
      </w:pPr>
      <w:r>
        <w:rPr>
          <w:rStyle w:val="1"/>
        </w:rPr>
        <w:t xml:space="preserve">2. Nafarroako Parlamentuak Estatuko Gobernua premiatzen du Prozedura Zibilari buruzko urtarrilaren 7ko 1/2000 Legearen 605. artikulua aldatzea susta dezan, lagun egiteko animalien enbargaezintasuna jasotzeko.</w:t>
      </w:r>
    </w:p>
    <w:p>
      <w:pPr>
        <w:pStyle w:val="0"/>
        <w:suppressAutoHyphens w:val="false"/>
        <w:rPr>
          <w:rStyle w:val="1"/>
        </w:rPr>
      </w:pPr>
      <w:r>
        <w:rPr>
          <w:rStyle w:val="1"/>
        </w:rPr>
        <w:t xml:space="preserve">3. Nafarroako Parlamentuak Estatuko Gobernua premiatzen du Hipoteka Legearen 111. artikulua aldatzea susta dezan, animalia horiek ere karga horretatik salbuesteko.</w:t>
      </w:r>
    </w:p>
    <w:p>
      <w:pPr>
        <w:pStyle w:val="0"/>
        <w:suppressAutoHyphens w:val="false"/>
        <w:rPr>
          <w:rStyle w:val="1"/>
        </w:rPr>
      </w:pPr>
      <w:r>
        <w:rPr>
          <w:rStyle w:val="1"/>
        </w:rPr>
        <w:t xml:space="preserve">4. Nafarroako Parlamentuak Estatuko Gobernua premiatzen du Zigor Kodearen 337. artikulua aldatzea susta dezan, artikulu horretan jasotzen diren delitu-tipoetan sartzen diren animalien definizioa hobetzeko eta tipo objektiboa berrikusteko, jokabide zigorgarriak zabalduz eta aurreikusitako zigorrak handituz.</w:t>
      </w:r>
    </w:p>
    <w:p>
      <w:pPr>
        <w:pStyle w:val="0"/>
        <w:suppressAutoHyphens w:val="false"/>
        <w:rPr>
          <w:rStyle w:val="1"/>
        </w:rPr>
      </w:pPr>
      <w:r>
        <w:rPr>
          <w:rStyle w:val="1"/>
        </w:rPr>
        <w:t xml:space="preserve">5. Nafarroako Parlamentuak Nafarroako Gobernua premiatzen du herritarrak animalien aurkako tratu-txarrak direla-eta kontzientziatzeko kanpaina bat egin dezan foru erkidegoko nahiz estatuko gainontzeko erakundeekin koordinatuta, zeinetan halaber eginen baitira informazio-</w:t>
        <w:br w:type="textWrapping"/>
        <w:t xml:space="preserve">hitzaldiak hezkuntza-mailan, ahal den herritar gehienganaino heltzeko.</w:t>
      </w:r>
    </w:p>
    <w:p>
      <w:pPr>
        <w:pStyle w:val="0"/>
        <w:suppressAutoHyphens w:val="false"/>
        <w:rPr>
          <w:rStyle w:val="1"/>
        </w:rPr>
      </w:pPr>
      <w:r>
        <w:rPr>
          <w:rStyle w:val="1"/>
        </w:rPr>
        <w:t xml:space="preserve">Iruñean, 2020ko irailaren 10ean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