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septiembre de 2020,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“El Parlamento de Navarra considera necesario que el Gobierno de España prorrogue las medidas tomadas durante el estado de alarma para la protección del derecho a la vivienda”. (10-20/DEC-00088)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septiembre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