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campaña de vacunación contra la gripe,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a la consejera de Salud para su contestación en el Pleno, la siguiente pregunta oral. </w:t>
      </w:r>
    </w:p>
    <w:p>
      <w:pPr>
        <w:pStyle w:val="0"/>
        <w:suppressAutoHyphens w:val="false"/>
        <w:rPr>
          <w:rStyle w:val="1"/>
        </w:rPr>
      </w:pPr>
      <w:r>
        <w:rPr>
          <w:rStyle w:val="1"/>
        </w:rPr>
        <w:t xml:space="preserve">El 5 de octubre se inicia la campaña de vacunación contra la gripe. La excepcional situación sanitaria provocada por la pandemia del covid hace que este año sea de vital importancia que la campaña se desarrolle de la manera más efectiva posible. </w:t>
      </w:r>
    </w:p>
    <w:p>
      <w:pPr>
        <w:pStyle w:val="0"/>
        <w:suppressAutoHyphens w:val="false"/>
        <w:rPr>
          <w:rStyle w:val="1"/>
        </w:rPr>
      </w:pPr>
      <w:r>
        <w:rPr>
          <w:rStyle w:val="1"/>
        </w:rPr>
        <w:t xml:space="preserve">Teniendo en cuenta la coincidencia del covid y la gripe estacional, ¿cuáles son las líneas básicas de la campaña de vacunación contra la gripe en Navarra? </w:t>
      </w:r>
    </w:p>
    <w:p>
      <w:pPr>
        <w:pStyle w:val="0"/>
        <w:suppressAutoHyphens w:val="false"/>
        <w:rPr>
          <w:rStyle w:val="1"/>
        </w:rPr>
      </w:pPr>
      <w:r>
        <w:rPr>
          <w:rStyle w:val="1"/>
        </w:rPr>
        <w:t xml:space="preserve">Pamplona, a 30 de septiembre de 2020 </w:t>
      </w:r>
    </w:p>
    <w:p>
      <w:pPr>
        <w:pStyle w:val="0"/>
        <w:suppressAutoHyphens w:val="false"/>
        <w:rPr>
          <w:rStyle w:val="1"/>
        </w:rPr>
      </w:pPr>
      <w:r>
        <w:rPr>
          <w:rStyle w:val="1"/>
        </w:rPr>
        <w:t xml:space="preserve">La Parlamentaria Foral: Patricia Fanlo Mateo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