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PCR probak egiteko Refena erabil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Gobernuak zergatik aukeratu zuen Refena, eta ez beste eraikin publiko batzuk, PCR probak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Instalazio horren emakida-hartzaileari zergatik ez zaio deus ere ordaindu hura erabiltzeagatik azken 7 hilabeteo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Refena PCR probak egiteko erabiltzea erabaki zen espedientearen kop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