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4" w:lineRule="exact"/>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pacing w:after="113.386" w:before="0" w:line="224" w:lineRule="exact"/>
        <w:suppressAutoHyphens w:val="false"/>
        <w:rPr>
          <w:rStyle w:val="1"/>
        </w:rPr>
      </w:pPr>
      <w:r>
        <w:rPr>
          <w:rStyle w:val="1"/>
          <w:b w:val="true"/>
        </w:rPr>
        <w:t xml:space="preserve">1. </w:t>
      </w:r>
      <w:r>
        <w:rPr>
          <w:rStyle w:val="1"/>
        </w:rPr>
        <w:t xml:space="preserve">Izapidetzeko onartzea Marta Álvarez Alonso andreak aurkezturiko galdera, urriaren 21etik Nafarroako Jauregian egindako aperitibo, bazkari edo afariei buruzkoa.</w:t>
      </w:r>
    </w:p>
    <w:p>
      <w:pPr>
        <w:pStyle w:val="0"/>
        <w:spacing w:after="113.386" w:before="0" w:line="224"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4" w:lineRule="exact"/>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pacing w:after="113.386" w:before="0" w:line="224" w:lineRule="exact"/>
        <w:suppressAutoHyphens w:val="false"/>
        <w:rPr>
          <w:rStyle w:val="1"/>
        </w:rPr>
      </w:pPr>
      <w:r>
        <w:rPr>
          <w:rStyle w:val="1"/>
        </w:rPr>
        <w:t xml:space="preserve">Iruñean, 2020ko abenduaren 1ean</w:t>
      </w:r>
    </w:p>
    <w:p>
      <w:pPr>
        <w:pStyle w:val="0"/>
        <w:spacing w:after="113.386" w:before="0" w:line="224" w:lineRule="exact"/>
        <w:suppressAutoHyphens w:val="false"/>
        <w:rPr>
          <w:rStyle w:val="1"/>
        </w:rPr>
      </w:pPr>
      <w:r>
        <w:rPr>
          <w:rStyle w:val="1"/>
        </w:rPr>
        <w:t xml:space="preserve">Lehendakaria: Unai Hualde Iglesias</w:t>
      </w:r>
    </w:p>
    <w:p>
      <w:pPr>
        <w:pStyle w:val="2"/>
        <w:spacing w:after="113.386" w:before="170.079" w:line="224" w:lineRule="exact"/>
        <w:suppressAutoHyphens w:val="false"/>
        <w:rPr/>
      </w:pPr>
      <w:r>
        <w:rPr/>
        <w:t xml:space="preserve">GALDERAREN TESTUA</w:t>
      </w:r>
    </w:p>
    <w:p>
      <w:pPr>
        <w:pStyle w:val="0"/>
        <w:spacing w:after="113.386" w:before="0" w:line="224" w:lineRule="exact"/>
        <w:suppressAutoHyphens w:val="false"/>
        <w:rPr>
          <w:rStyle w:val="1"/>
        </w:rPr>
      </w:pPr>
      <w:r>
        <w:rPr>
          <w:rStyle w:val="1"/>
        </w:rPr>
        <w:t xml:space="preserve">Marta Álvarez Alonso andreak, Legebiltzarreko Erregelamenduko 188. artikuluan eta hurrengoetan ezarritakoaren babesean, galdera hau aurkezten du, idatziz erantzun dakion:</w:t>
      </w:r>
    </w:p>
    <w:p>
      <w:pPr>
        <w:pStyle w:val="0"/>
        <w:spacing w:after="113.386" w:before="0" w:line="224" w:lineRule="exact"/>
        <w:suppressAutoHyphens w:val="false"/>
        <w:rPr>
          <w:rStyle w:val="1"/>
        </w:rPr>
      </w:pPr>
      <w:r>
        <w:rPr>
          <w:rStyle w:val="1"/>
        </w:rPr>
        <w:t xml:space="preserve">Hedabide baten bidez atzo jakin genuenaren arabera, azken egunotan Nafarroako lehendakariak bazkari bat izan du Nafarroako Jauregian, bizikide ez diren hamarren bat pertsonekin. Horri buruz, parlamentari honek hauxe jakin nahi du:</w:t>
      </w:r>
    </w:p>
    <w:p>
      <w:pPr>
        <w:pStyle w:val="0"/>
        <w:spacing w:after="113.386" w:before="0" w:line="224" w:lineRule="exact"/>
        <w:suppressAutoHyphens w:val="false"/>
        <w:rPr>
          <w:rStyle w:val="1"/>
        </w:rPr>
      </w:pPr>
      <w:r>
        <w:rPr>
          <w:rStyle w:val="1"/>
        </w:rPr>
        <w:t xml:space="preserve">1. Zenbat aperitibo, bazkari edo afari egin dira jauregian urriaren 21etik galdera honi erantzuteko egunera arte?</w:t>
      </w:r>
    </w:p>
    <w:p>
      <w:pPr>
        <w:pStyle w:val="0"/>
        <w:spacing w:after="113.386" w:before="0" w:line="224" w:lineRule="exact"/>
        <w:suppressAutoHyphens w:val="false"/>
        <w:rPr>
          <w:rStyle w:val="1"/>
        </w:rPr>
      </w:pPr>
      <w:r>
        <w:rPr>
          <w:rStyle w:val="1"/>
        </w:rPr>
        <w:t xml:space="preserve">2. Haietako bakoitzari dagokionez:</w:t>
      </w:r>
    </w:p>
    <w:p>
      <w:pPr>
        <w:pStyle w:val="0"/>
        <w:spacing w:after="113.386" w:before="0" w:line="224" w:lineRule="exact"/>
        <w:suppressAutoHyphens w:val="false"/>
        <w:rPr>
          <w:rStyle w:val="1"/>
        </w:rPr>
      </w:pPr>
      <w:r>
        <w:rPr>
          <w:rStyle w:val="1"/>
        </w:rPr>
        <w:t xml:space="preserve">– Egiteko arrazoia.</w:t>
      </w:r>
    </w:p>
    <w:p>
      <w:pPr>
        <w:pStyle w:val="0"/>
        <w:spacing w:after="113.386" w:before="0" w:line="224" w:lineRule="exact"/>
        <w:suppressAutoHyphens w:val="false"/>
        <w:rPr>
          <w:rStyle w:val="1"/>
        </w:rPr>
      </w:pPr>
      <w:r>
        <w:rPr>
          <w:rStyle w:val="1"/>
        </w:rPr>
        <w:t xml:space="preserve">– Lan-bilera izan bada: eguneko agenda, aipatu bazkari, aperitibo edo afariaren aurreko edo ondoko bileren ordua adierazita.</w:t>
      </w:r>
    </w:p>
    <w:p>
      <w:pPr>
        <w:pStyle w:val="0"/>
        <w:spacing w:after="113.386" w:before="0" w:line="224" w:lineRule="exact"/>
        <w:suppressAutoHyphens w:val="false"/>
        <w:rPr>
          <w:rStyle w:val="1"/>
        </w:rPr>
      </w:pPr>
      <w:r>
        <w:rPr>
          <w:rStyle w:val="1"/>
        </w:rPr>
        <w:t xml:space="preserve">– Haietako bakoitzera agertu direnen kopurua, ordezkatzen zuten erakundea adierazita eta, Nafarroako eta Gobernuko kideen eta goi karguen kasuan, horien identifikazioa.</w:t>
      </w:r>
    </w:p>
    <w:p>
      <w:pPr>
        <w:pStyle w:val="0"/>
        <w:spacing w:after="113.386" w:before="0" w:line="224" w:lineRule="exact"/>
        <w:suppressAutoHyphens w:val="false"/>
        <w:rPr>
          <w:rStyle w:val="1"/>
        </w:rPr>
      </w:pPr>
      <w:r>
        <w:rPr>
          <w:rStyle w:val="1"/>
        </w:rPr>
        <w:t xml:space="preserve">– Bazkari, aperitibo edo afarian zerbitzatutako menua.</w:t>
      </w:r>
    </w:p>
    <w:p>
      <w:pPr>
        <w:pStyle w:val="0"/>
        <w:spacing w:after="113.386" w:before="0" w:line="224" w:lineRule="exact"/>
        <w:suppressAutoHyphens w:val="false"/>
        <w:rPr>
          <w:rStyle w:val="1"/>
        </w:rPr>
      </w:pPr>
      <w:r>
        <w:rPr>
          <w:rStyle w:val="1"/>
        </w:rPr>
        <w:t xml:space="preserve">– Kostu ekonomikoa eta zein partidaren kargura finantzatu den.</w:t>
      </w:r>
    </w:p>
    <w:p>
      <w:pPr>
        <w:pStyle w:val="0"/>
        <w:spacing w:after="113.386" w:before="0" w:line="224" w:lineRule="exact"/>
        <w:suppressAutoHyphens w:val="false"/>
        <w:rPr>
          <w:rStyle w:val="1"/>
        </w:rPr>
      </w:pPr>
      <w:r>
        <w:rPr>
          <w:rStyle w:val="1"/>
        </w:rPr>
        <w:t xml:space="preserve">3. Egindako bazkari, aperitibo edo afari bakoitza babesten duen araua.</w:t>
      </w:r>
    </w:p>
    <w:p>
      <w:pPr>
        <w:pStyle w:val="0"/>
        <w:spacing w:after="113.386" w:before="0" w:line="224" w:lineRule="exact"/>
        <w:suppressAutoHyphens w:val="false"/>
        <w:rPr>
          <w:rStyle w:val="1"/>
        </w:rPr>
      </w:pPr>
      <w:r>
        <w:rPr>
          <w:rStyle w:val="1"/>
        </w:rPr>
        <w:t xml:space="preserve">Iruñean, 2020ko azaroaren 23an</w:t>
      </w:r>
    </w:p>
    <w:p>
      <w:pPr>
        <w:pStyle w:val="0"/>
        <w:spacing w:after="113.386" w:before="0" w:line="224" w:lineRule="exact"/>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