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Advertida errata en la publicación de las enmiendas presentadas al proyecto de Ley Foral de modificación de diversos impuestos y otras medidas tributarias, publicadas en el BOPN número 138 de 10 de diciembre de 2020, se procede a su corrección:</w:t>
      </w:r>
    </w:p>
    <w:p>
      <w:pPr>
        <w:pStyle w:val="0"/>
        <w:suppressAutoHyphens w:val="false"/>
        <w:rPr>
          <w:rStyle w:val="1"/>
          <w:spacing w:val="0.961"/>
        </w:rPr>
      </w:pPr>
      <w:r>
        <w:rPr>
          <w:rStyle w:val="1"/>
          <w:spacing w:val="0.961"/>
        </w:rPr>
        <w:t xml:space="preserve">En la enmienda número 6, tanto en la introducción como en la motivación, cuando se hace referencia a la adición de una </w:t>
      </w:r>
      <w:r>
        <w:rPr>
          <w:rStyle w:val="1"/>
          <w:i w:val="true"/>
          <w:spacing w:val="0.961"/>
        </w:rPr>
        <w:t xml:space="preserve">letra e)</w:t>
      </w:r>
      <w:r>
        <w:rPr>
          <w:rStyle w:val="1"/>
          <w:spacing w:val="0.961"/>
        </w:rPr>
        <w:t xml:space="preserve"> debe decir </w:t>
      </w:r>
      <w:r>
        <w:rPr>
          <w:rStyle w:val="1"/>
          <w:i w:val="true"/>
          <w:spacing w:val="0.961"/>
        </w:rPr>
        <w:t xml:space="preserve">letra c)</w:t>
      </w:r>
      <w:r>
        <w:rPr>
          <w:rStyle w:val="1"/>
          <w:spacing w:val="0.961"/>
        </w:rPr>
        <w:t xml:space="preserve">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14 de diciembre de 2020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Presidente: Unai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