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10 de diciembre de 2020, acordó rechazar la enmienda a la totalidad presentada por al proyecto de Ley Foral de modificación de diversos impuestos y otras medidas tributarias.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a tenor de lo dispuesto en el artículo 132.5 del Reglamento de la Cámara, el referido proyecto se remite a la Comisión de Economía y Hacienda.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diciembre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