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Nafarroako Foru Komunitateko Administrazioaren herritarren arreta-mailari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Erregelamenduko 190, 191 eta 192. artikuluetan ezarritakoaren babesean, honako galdera hau aurkezten du,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ditu berreskuratu Nafarroako Foru Komunitateko Administrazioak herritarrentzako konfinatu aurretiko arreta-mailak hainbat administrazio-zerbitzutan, horrekin kalte argia eraginez herritarrei eta atzerapen onartezina espediente ugariren izapidetzeari?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