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eskola-mapa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andreak, Legebiltzarreko Erregelamenduan ezarritakoaren babesean, honako galdera hau egiten dio Nafarroako Gobernuari,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Zergatik ez da aurreikusten eskola-mapa aldatzea Nafarroako Gobernuaren 2021erako araugintza planean? Nolanahi ere, aldaketa aurreikusita badago, noiz aurreikusten da hura jendaurrean jartzeko prozedura hastea eta behin betiko onestea?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