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urtarrilaren 25ean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aurkeztutako galdera, trafikoaren arloko eskumena osorik Nafarroari transferitzeari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aurkezten du, Nafarroako Gobernuak Legebiltzarraren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Honako hau jakin nahi dut trafiko arloko eskumena osorik eskualdatzeari buruz: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Zertan da eskualdatze-prozesua eta zein da hurrengo mugarrien egutegia?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