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pago de comisiones a entidades financieras por parte del sector público,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Con respecto al pago de comisiones a entidades financieras por parte del sector público, este parlamentario desea conocer: </w:t>
      </w:r>
    </w:p>
    <w:p>
      <w:pPr>
        <w:pStyle w:val="0"/>
        <w:suppressAutoHyphens w:val="false"/>
        <w:rPr>
          <w:rStyle w:val="1"/>
        </w:rPr>
      </w:pPr>
      <w:r>
        <w:rPr>
          <w:rStyle w:val="1"/>
        </w:rPr>
        <w:t xml:space="preserve">Primero: La cuantía total a la que ha ascendido el pago del Gobierno de Navarra en concepto de comisiones por gestiones, servicios y mantenimiento de cuentas corrientes a entidades financieras, durante los cinco últimos años, año a año. </w:t>
      </w:r>
    </w:p>
    <w:p>
      <w:pPr>
        <w:pStyle w:val="0"/>
        <w:suppressAutoHyphens w:val="false"/>
        <w:rPr>
          <w:rStyle w:val="1"/>
        </w:rPr>
      </w:pPr>
      <w:r>
        <w:rPr>
          <w:rStyle w:val="1"/>
        </w:rPr>
        <w:t xml:space="preserve">Segundo: Se solicita que dicha cuantía total sea desglosada por departamentos y con indicación de la cuantía recibida por las actuaciones anteriormente señaladas por cada entidad bancaria, durante los cinco últimos años, año a año. </w:t>
      </w:r>
    </w:p>
    <w:p>
      <w:pPr>
        <w:pStyle w:val="0"/>
        <w:suppressAutoHyphens w:val="false"/>
        <w:rPr>
          <w:rStyle w:val="1"/>
        </w:rPr>
      </w:pPr>
      <w:r>
        <w:rPr>
          <w:rStyle w:val="1"/>
        </w:rPr>
        <w:t xml:space="preserve">En lruñea, a 21 de enero de 2021.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