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política general en materia de deporte, formulada por la Ilma. Sra. D.ª Raquel Garbayo Berdonces.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febrero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Raquel Garbayo Berdonces, miembro de las Cortes de Navarra, adscrita al Grupo Parlamentario Navarra Suma (NA+), al amparo de lo dispuesto en el Reglamento de la Cámara, presenta la siguiente interpelación al Gobierno de Navarra para su debate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de política general en materia de deporte.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Raquel Garbayo Berdonces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