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aurkeztutako galdera, hondakin-</w:t>
        <w:br w:type="textWrapping"/>
        <w:t xml:space="preserve">uretako COVIDaren analisia ez jarraitzeko erabakia bermatzen duten txostenei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Osasun Batzordean ahoz erantzun dezan:</w:t>
      </w:r>
    </w:p>
    <w:p>
      <w:pPr>
        <w:pStyle w:val="0"/>
        <w:suppressAutoHyphens w:val="false"/>
        <w:rPr>
          <w:rStyle w:val="1"/>
        </w:rPr>
      </w:pPr>
      <w:r>
        <w:rPr>
          <w:rStyle w:val="1"/>
        </w:rPr>
        <w:t xml:space="preserve">Zer txosten eskatu zenien Nafarroako Osasun Publikoaren eta Lan Osasunaren Institutuko teknikariei, oinarritu ahal izateko Nafarroan hondakin-uren araztegien (HUA) sarearen bidez hondakin-uretako COVIDaren analisia ez jarraitzeko erabakia?</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