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febrero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modificación de la Ley Foral 14/2004, de 3 de diciembre, del Gobierno de Navarra y de su Presidenta o Presidente, formulada por el Ilmo. Sr. D. Carlos Pérez-Nievas López de Goicoechea.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 8 de febrero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Carlos Pérez-Nievas López de Goicoechea, miembro de las Cortes de Navarra, adscrito al Grupo Parlamentario Navarra Suma, al amparo de lo dispuesto en los artículos 190, 191 y 192 del Reglamento de la Cámara, realiza la siguiente pregunta al Gobierno de Navarra para su respuesta oral por la Presidenta en el próximo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¿Va a instar la Presidenta la modificación de la “Ley Foral del Gobierno de Navarra y de su Presidenta o Presidente” para derogar el artículo 68, que obliga a dimitir o cesar a los consejeros y altos cargos investigados por los delitos entendidos como de corrupción política?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4 de febrero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Carlos Pérez-Nievas López de Goicoechea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