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febrero 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esfuerzo fiscal de Navarra, formulada por el Ilmo. Sr. D. Juan Luis Sánchez de Muniáin Lac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uan Luis Sánchez de Muniáin Lacasia, miembro de las Cortes de Navarra, adscrito al Grupo Parlamentario Navarra Suma (NA+), realiza la siguiente pregunta oral dirigida al Consejero de Presidencia, Igualdad, Función Pública e Interior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datos concretos se apoya para afirmar que actualmente Navarra “es la Comunidad con menor esfuerzo fiscal” como afirmó el pasado miércoles en la rueda de prensa posterior a la sesión de Gobiern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