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las actuaciones pertinentes para ampliar la plataforma y arcenes de la carretera NA 6900 con el objetivo de mejorar la seguridad de la vía,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Cohesión Territorial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pacing w:after="113.386" w:before="0" w:line="228" w:lineRule="exact"/>
        <w:suppressAutoHyphens w:val="false"/>
        <w:rPr>
          <w:rStyle w:val="1"/>
        </w:rPr>
      </w:pPr>
      <w:r>
        <w:rPr>
          <w:rStyle w:val="1"/>
        </w:rPr>
        <w:t xml:space="preserve">Don Javier García Jiménez, miembro de las Cortes de Navarra, adscrito al Grupo Parlamentario Navarra Suma, al amparo de lo dispuesto en el Reglamento de la Cámara, presenta la siguiente moción para su debate en Comisión en la que se insta al Gobierno de Navarra a realizar las actuaciones pertinentes para ampliar la plataforma y arcenes de la carretera NA 6900 con el objetivo de mejorar la seguridad de la vía. </w:t>
      </w:r>
    </w:p>
    <w:p>
      <w:pPr>
        <w:pStyle w:val="0"/>
        <w:spacing w:after="113.386" w:before="0" w:line="228" w:lineRule="exact"/>
        <w:suppressAutoHyphens w:val="false"/>
        <w:rPr>
          <w:rStyle w:val="1"/>
        </w:rPr>
      </w:pPr>
      <w:r>
        <w:rPr>
          <w:rStyle w:val="1"/>
        </w:rPr>
        <w:t xml:space="preserve">Exposición de motivos </w:t>
      </w:r>
    </w:p>
    <w:p>
      <w:pPr>
        <w:pStyle w:val="0"/>
        <w:spacing w:after="113.386" w:before="0" w:line="228" w:lineRule="exact"/>
        <w:suppressAutoHyphens w:val="false"/>
        <w:rPr>
          <w:rStyle w:val="1"/>
        </w:rPr>
      </w:pPr>
      <w:r>
        <w:rPr>
          <w:rStyle w:val="1"/>
        </w:rPr>
        <w:t xml:space="preserve">El estado de conservación de la carretera, los datos y la siniestralidad, de la NA 6900 precisan de una inversión urgente por parte del Gobierno de Navarra, para "garantizar la seguridad" de la vía y el puente sobre el río Alhama en Fitero. El departamento de cohesión territorial, según las afirmaciones del Consejero de Cohesión Territorial, no tiene previsto realizar a corto plazo intervenciones significativas, más allá de las de conservación ordinaria. </w:t>
      </w:r>
    </w:p>
    <w:p>
      <w:pPr>
        <w:pStyle w:val="0"/>
        <w:spacing w:after="113.386" w:before="0" w:line="228" w:lineRule="exact"/>
        <w:suppressAutoHyphens w:val="false"/>
        <w:rPr>
          <w:rStyle w:val="1"/>
          <w:spacing w:val="-1.919"/>
        </w:rPr>
      </w:pPr>
      <w:r>
        <w:rPr>
          <w:rStyle w:val="1"/>
          <w:spacing w:val="-1.919"/>
        </w:rPr>
        <w:t xml:space="preserve">La naturaleza de esta vía, especialmente el tramo de la NA-6900 que va desde la N-113 al casco urbano de Fitero, el tránsito de vehículos (más del 62% de los más de 20.000 turistas que visitan la localidad, acceden al complejo del balneario y donde, además, está ubicado el polígono industrial), la carencia de arcenes y la estrechez de la calzada hacen que sea deseable actuaciones de ampliación de la plataforma de manera inminente. </w:t>
      </w:r>
    </w:p>
    <w:p>
      <w:pPr>
        <w:pStyle w:val="0"/>
        <w:spacing w:after="113.386" w:before="0" w:line="228" w:lineRule="exact"/>
        <w:suppressAutoHyphens w:val="false"/>
        <w:rPr>
          <w:rStyle w:val="1"/>
        </w:rPr>
      </w:pPr>
      <w:r>
        <w:rPr>
          <w:rStyle w:val="1"/>
        </w:rPr>
        <w:t xml:space="preserve">La NA-6900 es una vía de mucho tránsito, que se está convirtiendo en un foco gravísimo de accidentes. La falta de arcén en la vía y el tránsito de camiones que circulan hacia el polígono, hacen de esta vía una carretera cada vez más peligrosa. Fitero es un pueblo clave en la geografía navarra, ya que es un municipio colindante con la comunidad autónoma de La Rioja. Pero además, cuenta con el complejo hotelero más grande de la Comunidad Foral, el cual recibe miles de visitantes cada año. Abordar la obra de esta carretera facilitaría la accesibilidad al complejo y ayudaría de forma considerable al turismo de la zona. </w:t>
      </w:r>
    </w:p>
    <w:p>
      <w:pPr>
        <w:pStyle w:val="0"/>
        <w:spacing w:after="113.386" w:before="0" w:line="228" w:lineRule="exact"/>
        <w:suppressAutoHyphens w:val="false"/>
        <w:rPr>
          <w:rStyle w:val="1"/>
        </w:rPr>
      </w:pPr>
      <w:r>
        <w:rPr>
          <w:rStyle w:val="1"/>
        </w:rPr>
        <w:t xml:space="preserve">Además, la NA-6900 conecta con el polígono industrial, por lo que aumentar el arcén y mejorar la vía es imprescindible para el tránsito de camiones. Pero también, ayudaría de forma considerable a la revitalización del polígono. Acción necesaria para la creación de puestos de trabajo. Actualmente, la población desempleada de Fitero supera el 20 %. </w:t>
      </w:r>
    </w:p>
    <w:p>
      <w:pPr>
        <w:pStyle w:val="0"/>
        <w:spacing w:after="113.386" w:before="0" w:line="228" w:lineRule="exact"/>
        <w:suppressAutoHyphens w:val="false"/>
        <w:rPr>
          <w:rStyle w:val="1"/>
        </w:rPr>
      </w:pPr>
      <w:r>
        <w:rPr>
          <w:rStyle w:val="1"/>
        </w:rPr>
        <w:t xml:space="preserve">Fitero lleva años reclamando la mejora de la NA-6900, han sido muchos los compromisos de diferentes partidos políticos, pero la realidad a día de hoy, es que la localidad Ribera, sigue teniendo la necesidad de ampliación y mejora del acceso a su localidad. </w:t>
      </w:r>
    </w:p>
    <w:p>
      <w:pPr>
        <w:pStyle w:val="0"/>
        <w:spacing w:after="113.386" w:before="0" w:line="228" w:lineRule="exact"/>
        <w:suppressAutoHyphens w:val="false"/>
        <w:rPr>
          <w:rStyle w:val="1"/>
        </w:rPr>
      </w:pPr>
      <w:r>
        <w:rPr>
          <w:rStyle w:val="1"/>
        </w:rPr>
        <w:t xml:space="preserve">Por todo ello, se presenta la siguiente propuesta de resolución: </w:t>
      </w:r>
    </w:p>
    <w:p>
      <w:pPr>
        <w:pStyle w:val="0"/>
        <w:spacing w:after="113.386" w:before="0" w:line="228" w:lineRule="exact"/>
        <w:suppressAutoHyphens w:val="false"/>
        <w:rPr>
          <w:rStyle w:val="1"/>
        </w:rPr>
      </w:pPr>
      <w:r>
        <w:rPr>
          <w:rStyle w:val="1"/>
        </w:rPr>
        <w:t xml:space="preserve">El Parlamento de Navarra insta al Gobierno de Navarra a: </w:t>
      </w:r>
    </w:p>
    <w:p>
      <w:pPr>
        <w:pStyle w:val="0"/>
        <w:spacing w:after="113.386" w:before="0" w:line="228" w:lineRule="exact"/>
        <w:suppressAutoHyphens w:val="false"/>
        <w:rPr>
          <w:rStyle w:val="1"/>
        </w:rPr>
      </w:pPr>
      <w:r>
        <w:rPr>
          <w:rStyle w:val="1"/>
        </w:rPr>
        <w:t xml:space="preserve">1. Que diseñe y ejecute con urgencia un proyecto de modificación de la carretera N-6900 en el tramo comprendido entre la N 113 y la localidad de Fitero para mejorar la seguridad en la vía. </w:t>
      </w:r>
    </w:p>
    <w:p>
      <w:pPr>
        <w:pStyle w:val="0"/>
        <w:spacing w:after="113.386" w:before="0" w:line="228" w:lineRule="exact"/>
        <w:suppressAutoHyphens w:val="false"/>
        <w:rPr>
          <w:rStyle w:val="1"/>
        </w:rPr>
      </w:pPr>
      <w:r>
        <w:rPr>
          <w:rStyle w:val="1"/>
        </w:rPr>
        <w:t xml:space="preserve">2. Incluir en el proyecto la mejora del puente sobre el río Alhama. </w:t>
      </w:r>
    </w:p>
    <w:p>
      <w:pPr>
        <w:pStyle w:val="0"/>
        <w:spacing w:after="113.386" w:before="0" w:line="228" w:lineRule="exact"/>
        <w:suppressAutoHyphens w:val="false"/>
        <w:rPr>
          <w:rStyle w:val="1"/>
        </w:rPr>
      </w:pPr>
      <w:r>
        <w:rPr>
          <w:rStyle w:val="1"/>
        </w:rPr>
        <w:t xml:space="preserve">3. Que consignen la dotación económica necesaria para dar comienzo a la ejecución del proyecto durante el 2021. </w:t>
      </w:r>
    </w:p>
    <w:p>
      <w:pPr>
        <w:pStyle w:val="0"/>
        <w:spacing w:after="113.386" w:before="0" w:line="228" w:lineRule="exact"/>
        <w:suppressAutoHyphens w:val="false"/>
        <w:rPr>
          <w:rStyle w:val="1"/>
        </w:rPr>
      </w:pPr>
      <w:r>
        <w:rPr>
          <w:rStyle w:val="1"/>
        </w:rPr>
        <w:t xml:space="preserve">Pamplona, 18 de febrero de 2021</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