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05" w:rsidRDefault="00035007" w:rsidP="00035007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bookmarkStart w:id="0" w:name="_GoBack"/>
      <w:r w:rsidRPr="00740172">
        <w:rPr>
          <w:rFonts w:ascii="Century Gothic" w:eastAsia="Times New Roman" w:hAnsi="Century Gothic" w:cs="Times New Roman"/>
          <w:sz w:val="24"/>
          <w:szCs w:val="24"/>
          <w:lang w:eastAsia="es-ES"/>
        </w:rPr>
        <w:t>La Consejera de Salud del Gobierno de Navarra, en relación con la petición de información (10-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20-PES</w:t>
      </w:r>
      <w:r w:rsidRPr="00740172">
        <w:rPr>
          <w:rFonts w:ascii="Century Gothic" w:eastAsia="Times New Roman" w:hAnsi="Century Gothic" w:cs="Times New Roman"/>
          <w:sz w:val="24"/>
          <w:szCs w:val="24"/>
          <w:lang w:eastAsia="es-ES"/>
        </w:rPr>
        <w:t>-00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322</w:t>
      </w:r>
      <w:r w:rsidRPr="00740172">
        <w:rPr>
          <w:rFonts w:ascii="Century Gothic" w:eastAsia="Times New Roman" w:hAnsi="Century Gothic" w:cs="Times New Roman"/>
          <w:sz w:val="24"/>
          <w:szCs w:val="24"/>
          <w:lang w:eastAsia="es-ES"/>
        </w:rPr>
        <w:t>) presentada por la Parlamentaria Foral Ilma. Sra.  Cristina Ibarrola Guillén, adscrita al Grupo Parlamentario de Navarra Suma, que solicita “</w:t>
      </w:r>
      <w:r>
        <w:rPr>
          <w:rFonts w:ascii="Century Gothic" w:hAnsi="Century Gothic" w:cs="Arial"/>
          <w:sz w:val="24"/>
          <w:szCs w:val="24"/>
        </w:rPr>
        <w:t>información sobre cambios de fase y reapertura en hostelería</w:t>
      </w:r>
      <w:r w:rsidRPr="00740172">
        <w:rPr>
          <w:rFonts w:ascii="Century Gothic" w:eastAsia="Times New Roman" w:hAnsi="Century Gothic" w:cs="Times New Roman"/>
          <w:sz w:val="24"/>
          <w:szCs w:val="24"/>
          <w:lang w:eastAsia="es-ES"/>
        </w:rPr>
        <w:t>”, tiene el honor de remitirle la siguiente información:</w:t>
      </w:r>
    </w:p>
    <w:p w:rsidR="00035007" w:rsidRDefault="00C5384F" w:rsidP="0003500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035007">
        <w:rPr>
          <w:rFonts w:ascii="Century Gothic" w:hAnsi="Century Gothic"/>
          <w:sz w:val="24"/>
          <w:szCs w:val="24"/>
        </w:rPr>
        <w:t xml:space="preserve">Los indicadores y parámetros objetivos que definen los cambios de fase y reaperturas han sido trabajados por la Comisión para la Transición, la Comisión Interterritorial del Ministerio de Sanidad con las Comunidades Autónomas y la Comisión de Seguimiento del Departamento de Salud y suponen una actualización del documento del Ministerio de Sanidad de </w:t>
      </w:r>
      <w:r w:rsidRPr="00035007">
        <w:rPr>
          <w:rFonts w:ascii="Century Gothic" w:hAnsi="Century Gothic"/>
          <w:i/>
          <w:sz w:val="24"/>
          <w:szCs w:val="24"/>
        </w:rPr>
        <w:t>Respuesta coordinada para el control de la transmisión del COVID-19,</w:t>
      </w:r>
      <w:r w:rsidRPr="00035007">
        <w:rPr>
          <w:rFonts w:ascii="Century Gothic" w:hAnsi="Century Gothic"/>
          <w:sz w:val="24"/>
          <w:szCs w:val="24"/>
        </w:rPr>
        <w:t xml:space="preserve"> del que el Ejecutivo foral ha </w:t>
      </w:r>
      <w:r w:rsidRPr="00035007">
        <w:rPr>
          <w:rFonts w:ascii="Century Gothic" w:hAnsi="Century Gothic"/>
          <w:sz w:val="24"/>
          <w:szCs w:val="24"/>
          <w:lang w:val="es-ES_tradnl"/>
        </w:rPr>
        <w:t>hecho la correspondiente adaptación a escala autonómica</w:t>
      </w:r>
      <w:r w:rsidRPr="00035007">
        <w:rPr>
          <w:rFonts w:ascii="Century Gothic" w:hAnsi="Century Gothic"/>
          <w:sz w:val="24"/>
          <w:szCs w:val="24"/>
        </w:rPr>
        <w:t xml:space="preserve">. </w:t>
      </w:r>
    </w:p>
    <w:p w:rsidR="008954DE" w:rsidRDefault="00C5384F" w:rsidP="0003500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035007">
        <w:rPr>
          <w:rFonts w:ascii="Century Gothic" w:hAnsi="Century Gothic"/>
          <w:sz w:val="24"/>
          <w:szCs w:val="24"/>
        </w:rPr>
        <w:t xml:space="preserve">Los parámetros empleados, objetivos y adaptables a la realidad de cada comunidad, son los que están siendo tenidos en cuenta en el análisis sectorial en </w:t>
      </w:r>
      <w:r w:rsidR="0044437A" w:rsidRPr="00035007">
        <w:rPr>
          <w:rFonts w:ascii="Century Gothic" w:hAnsi="Century Gothic"/>
          <w:sz w:val="24"/>
          <w:szCs w:val="24"/>
        </w:rPr>
        <w:t xml:space="preserve">los distintos </w:t>
      </w:r>
      <w:r w:rsidRPr="00035007">
        <w:rPr>
          <w:rFonts w:ascii="Century Gothic" w:hAnsi="Century Gothic"/>
          <w:sz w:val="24"/>
          <w:szCs w:val="24"/>
        </w:rPr>
        <w:t>ámbitos y departamentos del Gobierno de Navarra. No obstante, los umbrale</w:t>
      </w:r>
      <w:r w:rsidR="0044437A" w:rsidRPr="00035007">
        <w:rPr>
          <w:rFonts w:ascii="Century Gothic" w:hAnsi="Century Gothic"/>
          <w:sz w:val="24"/>
          <w:szCs w:val="24"/>
        </w:rPr>
        <w:t>s por sectores son orientativos y</w:t>
      </w:r>
      <w:r w:rsidRPr="00035007">
        <w:rPr>
          <w:rFonts w:ascii="Century Gothic" w:hAnsi="Century Gothic"/>
          <w:sz w:val="24"/>
          <w:szCs w:val="24"/>
        </w:rPr>
        <w:t xml:space="preserve"> cuentan con un margen de aplicación</w:t>
      </w:r>
      <w:r w:rsidR="00035007">
        <w:rPr>
          <w:rFonts w:ascii="Century Gothic" w:hAnsi="Century Gothic"/>
          <w:sz w:val="24"/>
          <w:szCs w:val="24"/>
        </w:rPr>
        <w:t>.</w:t>
      </w:r>
      <w:r w:rsidRPr="00035007">
        <w:rPr>
          <w:rFonts w:ascii="Century Gothic" w:hAnsi="Century Gothic"/>
          <w:sz w:val="24"/>
          <w:szCs w:val="24"/>
        </w:rPr>
        <w:t xml:space="preserve"> </w:t>
      </w:r>
    </w:p>
    <w:p w:rsidR="00C5384F" w:rsidRPr="00035007" w:rsidRDefault="00C5384F" w:rsidP="0003500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035007">
        <w:rPr>
          <w:rFonts w:ascii="Century Gothic" w:hAnsi="Century Gothic"/>
          <w:sz w:val="24"/>
          <w:szCs w:val="24"/>
        </w:rPr>
        <w:t>Los indicadores empleados recogen cinco escenarios en función del riesgo, que van desde el de ‘Normalidad’ hasta el de riesgo ‘Muy alto’. Se divide en dos bloques: el primero, el de ‘Evaluación del nivel de Transmisión’</w:t>
      </w:r>
      <w:r w:rsidR="0044437A" w:rsidRPr="00035007">
        <w:rPr>
          <w:rFonts w:ascii="Century Gothic" w:hAnsi="Century Gothic"/>
          <w:sz w:val="24"/>
          <w:szCs w:val="24"/>
        </w:rPr>
        <w:t>, y el segundo,</w:t>
      </w:r>
      <w:r w:rsidRPr="00035007">
        <w:rPr>
          <w:rFonts w:ascii="Century Gothic" w:hAnsi="Century Gothic"/>
          <w:sz w:val="24"/>
          <w:szCs w:val="24"/>
        </w:rPr>
        <w:t xml:space="preserve"> ‘Nivel de utilización de los servicios asistenciales por COVID-19’. </w:t>
      </w:r>
    </w:p>
    <w:p w:rsidR="00C5384F" w:rsidRPr="00035007" w:rsidRDefault="00C5384F" w:rsidP="0003500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035007">
        <w:rPr>
          <w:rFonts w:ascii="Century Gothic" w:hAnsi="Century Gothic"/>
          <w:sz w:val="24"/>
          <w:szCs w:val="24"/>
        </w:rPr>
        <w:t xml:space="preserve">La aplicación práctica, por sectores, cristaliza en la tabla de ‘Orientación de medidas en relación a los niveles de alerta’, distribuida en las reuniones con los representantes de los distintos ámbitos. </w:t>
      </w:r>
    </w:p>
    <w:p w:rsidR="00A47205" w:rsidRDefault="00C5384F" w:rsidP="0003500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035007">
        <w:rPr>
          <w:rFonts w:ascii="Century Gothic" w:hAnsi="Century Gothic"/>
          <w:sz w:val="24"/>
          <w:szCs w:val="24"/>
        </w:rPr>
        <w:t>Debido al formato de la PES, no podemos adjuntar ambos d</w:t>
      </w:r>
      <w:r w:rsidR="0044437A" w:rsidRPr="00035007">
        <w:rPr>
          <w:rFonts w:ascii="Century Gothic" w:hAnsi="Century Gothic"/>
          <w:sz w:val="24"/>
          <w:szCs w:val="24"/>
        </w:rPr>
        <w:t xml:space="preserve">ocumentos. Solicitamos pidan esa información a través del tipo de pregunta correspondiente para así poder hacérselo llegar. </w:t>
      </w:r>
    </w:p>
    <w:p w:rsidR="00A47205" w:rsidRDefault="00035007" w:rsidP="008954DE">
      <w:pPr>
        <w:tabs>
          <w:tab w:val="left" w:pos="72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40172">
        <w:rPr>
          <w:rFonts w:ascii="Century Gothic" w:eastAsia="Times New Roman" w:hAnsi="Century Gothic" w:cs="Times New Roman"/>
          <w:sz w:val="24"/>
          <w:szCs w:val="24"/>
          <w:lang w:eastAsia="es-ES"/>
        </w:rPr>
        <w:t>Es cuanto tengo el honor de informar en cumplimiento de lo dispuesto en el artículo 1</w:t>
      </w:r>
      <w:r w:rsidR="00A47205">
        <w:rPr>
          <w:rFonts w:ascii="Century Gothic" w:eastAsia="Times New Roman" w:hAnsi="Century Gothic" w:cs="Times New Roman"/>
          <w:sz w:val="24"/>
          <w:szCs w:val="24"/>
          <w:lang w:eastAsia="es-ES"/>
        </w:rPr>
        <w:t>9</w:t>
      </w:r>
      <w:r w:rsidRPr="00740172">
        <w:rPr>
          <w:rFonts w:ascii="Century Gothic" w:eastAsia="Times New Roman" w:hAnsi="Century Gothic" w:cs="Times New Roman"/>
          <w:sz w:val="24"/>
          <w:szCs w:val="24"/>
          <w:lang w:eastAsia="es-ES"/>
        </w:rPr>
        <w:t>4 del Reglamento del Parlamento de Navarra.</w:t>
      </w:r>
    </w:p>
    <w:p w:rsidR="00A47205" w:rsidRDefault="00035007" w:rsidP="008954DE">
      <w:pPr>
        <w:tabs>
          <w:tab w:val="left" w:pos="378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40172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Pamplona,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12</w:t>
      </w:r>
      <w:r w:rsidRPr="00740172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de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enero de 2021</w:t>
      </w:r>
    </w:p>
    <w:p w:rsidR="000C5819" w:rsidRPr="00A47205" w:rsidRDefault="00A47205" w:rsidP="00A47205">
      <w:pPr>
        <w:spacing w:after="0" w:line="360" w:lineRule="auto"/>
        <w:ind w:left="567" w:right="567"/>
        <w:jc w:val="center"/>
        <w:rPr>
          <w:rFonts w:ascii="Century Gothic" w:eastAsia="Times New Roman" w:hAnsi="Century Gothic" w:cs="Times New Roman"/>
          <w:sz w:val="24"/>
          <w:szCs w:val="24"/>
          <w:lang w:val="pt-BR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La Consejera de Salud: </w:t>
      </w:r>
      <w:r w:rsidR="00035007" w:rsidRPr="00740172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 xml:space="preserve">Santos </w:t>
      </w:r>
      <w:proofErr w:type="spellStart"/>
      <w:r w:rsidR="00035007" w:rsidRPr="00740172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Indur</w:t>
      </w:r>
      <w:r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á</w:t>
      </w:r>
      <w:r w:rsidR="00035007" w:rsidRPr="00740172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in</w:t>
      </w:r>
      <w:proofErr w:type="spellEnd"/>
      <w:r w:rsidR="00035007" w:rsidRPr="00740172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 xml:space="preserve"> </w:t>
      </w:r>
      <w:proofErr w:type="spellStart"/>
      <w:r w:rsidR="00035007" w:rsidRPr="00740172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Orduna</w:t>
      </w:r>
      <w:bookmarkEnd w:id="0"/>
      <w:proofErr w:type="spellEnd"/>
    </w:p>
    <w:sectPr w:rsidR="000C5819" w:rsidRPr="00A47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19"/>
    <w:rsid w:val="00035007"/>
    <w:rsid w:val="000C5819"/>
    <w:rsid w:val="0044437A"/>
    <w:rsid w:val="008954DE"/>
    <w:rsid w:val="008C7D9A"/>
    <w:rsid w:val="00A47205"/>
    <w:rsid w:val="00C5384F"/>
    <w:rsid w:val="00E0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4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4</cp:revision>
  <cp:lastPrinted>2021-01-12T10:16:00Z</cp:lastPrinted>
  <dcterms:created xsi:type="dcterms:W3CDTF">2021-01-12T10:19:00Z</dcterms:created>
  <dcterms:modified xsi:type="dcterms:W3CDTF">2021-02-17T12:23:00Z</dcterms:modified>
</cp:coreProperties>
</file>