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COVID-19aren aurka jarri diren txertoen datuak gardentasunaren atarian argitaratzeari buruzkoa. Galdera 2021eko urtarrilaren 18ko 4. Nafarroako Parlamentuko Aldizkari Ofizialean argitaratu zen.</w:t>
      </w:r>
    </w:p>
    <w:p>
      <w:pPr>
        <w:pStyle w:val="0"/>
        <w:suppressAutoHyphens w:val="false"/>
        <w:rPr>
          <w:rStyle w:val="1"/>
        </w:rPr>
      </w:pPr>
      <w:r>
        <w:rPr>
          <w:rStyle w:val="1"/>
        </w:rPr>
        <w:t xml:space="preserve">Iruñean, 2021eko otsailaren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 erantzuteko galdera aurkeztu du (10-21/PES-00001), zeinaren bidez honako informazio hau eskatzen baitu:</w:t>
      </w:r>
    </w:p>
    <w:p>
      <w:pPr>
        <w:pStyle w:val="0"/>
        <w:suppressAutoHyphens w:val="false"/>
        <w:rPr>
          <w:rStyle w:val="1"/>
        </w:rPr>
      </w:pPr>
      <w:r>
        <w:rPr>
          <w:rStyle w:val="1"/>
        </w:rPr>
        <w:t xml:space="preserve">“Zergatik ez ditu Nafarroako Gobernuak, txertaketa hasi zenetik, gardentasun-atarian argitaratzen emandako txertoen datuak, txertatutako biztanleriaren tasa eta beste autonomia erkidego eta herrialde batzuekiko alderaketa ezagutzeko aukera emanen luketenak?</w:t>
      </w:r>
    </w:p>
    <w:p>
      <w:pPr>
        <w:pStyle w:val="0"/>
        <w:suppressAutoHyphens w:val="false"/>
        <w:rPr>
          <w:rStyle w:val="1"/>
        </w:rPr>
      </w:pPr>
      <w:r>
        <w:rPr>
          <w:rStyle w:val="1"/>
        </w:rPr>
        <w:t xml:space="preserve">Nafarroako Gobernuak ba al du informazio hori argitaratzeko asmorik? Erantzuna baiezkoa bada, noiz hasiko da egiten?”. Honako hau da horri erantzuteko informazioa:</w:t>
      </w:r>
    </w:p>
    <w:p>
      <w:pPr>
        <w:pStyle w:val="0"/>
        <w:suppressAutoHyphens w:val="false"/>
        <w:rPr>
          <w:rStyle w:val="1"/>
        </w:rPr>
      </w:pPr>
      <w:r>
        <w:rPr>
          <w:rStyle w:val="1"/>
        </w:rPr>
        <w:t xml:space="preserve">Nafarroako Gobernuak gardentasunarekin duen konpromisoak irmoa izaten jarraitzen du. Ildo horretan, Navarra.es atarian txertaketa-prozesu guztiari buruzko eguneroko informazioa argitaratzen da goizero, emandako txertoak banakatuta, baita txertaketa metatuaren datu guztiak ere, eta herritar guztientzat irekita dago. Txertaketa-prozesua funtsezko ardatza da COVID-19ari eusteko eta hari galga jartzeko estrategian, eta, horregatik, datu garrantzitsutzat jotzen da haren bilakaeraren egoera, zeina une honetan esparru soziosanitariora iristen baita, bai profesionaletara, bai egoiliarretara, ospitaleetako eta lehen mailako arretako profesional sanitarioetara eta mendetasun handia dutenetara.</w:t>
      </w:r>
    </w:p>
    <w:p>
      <w:pPr>
        <w:pStyle w:val="0"/>
        <w:suppressAutoHyphens w:val="false"/>
        <w:rPr>
          <w:rStyle w:val="1"/>
        </w:rPr>
      </w:pPr>
      <w:r>
        <w:rPr>
          <w:rStyle w:val="1"/>
        </w:rPr>
        <w:t xml:space="preserve">Txertaketa-datu horien argitalpena Osasun Ministeriora ere eskualdatzen da, plan nazionala baita. Horrela, zifrak eta ehunekoak egunero eguneratzen dira Ministerioaren webgunean. Bertan, izan ere, haiek autonomia-erkidegoen arabera banakatuta agertzen dira, eta aukera dago txertatutako biztanleriaren tasa ezagutzeko eta beste lurralde batzuekin alderatzeko.</w:t>
      </w:r>
    </w:p>
    <w:p>
      <w:pPr>
        <w:pStyle w:val="0"/>
        <w:suppressAutoHyphens w:val="false"/>
        <w:rPr>
          <w:rStyle w:val="1"/>
        </w:rPr>
      </w:pPr>
      <w:r>
        <w:rPr>
          <w:rStyle w:val="1"/>
        </w:rPr>
        <w:t xml:space="preserve">Aipatutako gardentasunaren ildoan, datuak Foru Gobernuaren Gobernu Irekiaren atarian ere argitaratuko dira egun gutxi barru. Orrialde horrek, administrazio-egintzen gardentasuna tarteko, herritarren parte-hartzea hobetzea du helburu, politikak, prozedurak eta zerbitzuak herritarren benetako beharretara egokitzea lortzeko. Informatika-zerbitzuak lanean ari dira informazio hori ere eskuragarri egon dadin aipatutako webgunean, ahalik eta azkarren.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28an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