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previsión de fallidos en avales concedidos por el Gobierno de Navarra, formulada por el Ilmo. Sr. D. Adolfo Araiz Flamarique.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miembro del Grupo Parlamentario E.H. Bildu Nafarroa, ante la Mesa de la Cámara presenta para su tramitación las siguientes preguntas para su respuesta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15 de febrero de 2021 se remitió por el Gobierno informe sobre el importe y las características principales de los avales otorgados por el Gobierno de Navarra y sus sociedades mercantiles a fecha 31 de diciembre de 2020, de conformidad con lo previsto en el artículo 80 de la Ley Foral 13/2007, de 4 de abril, de la Hacienda Pública de Navara.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la vista de ello, se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-¿Por qué se ha dotado un crédito para el año 2021, por importe de un millón de euros para hacer frente a los posibles fallidos derivados de la concesión de avales del Programa de ayudas a empresas en dificultades, fomento a la inversión e impulso de la economía?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-¿Qué o cuál de los nueve avales vigentes de ese programa considera el Gobierno que puede ser declarado fallido y, por ello, el Gobierno tendría que hacer frente al mismo?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Iruñea/Pamplona a 4 de marzo de 2021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Parlamentario Foral: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