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Izapidetzeko onartzea Blanca Isabel Regúlez Álvarez andreak aurkezturiko mozioa, zeinaren bidez Espainiako Gobernua premiatzen baita egin beharreko lege aldaketak egin ditzan, Sekretu ofizialei buruzko Legean nazioarteko parametroak –gardentasuna, proportzionaltasuna eta premia– bete daitezen.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foru parlamentari Blanca Regúlez Álvarez andreak, Legebiltzarreko Erregelamenduan xedatuaren babesean, honako mozio hau aurkezten du, Legebiltzarreko Osoko Bilkuran eztabaidatzeko.</w:t>
      </w:r>
    </w:p>
    <w:p>
      <w:pPr>
        <w:pStyle w:val="0"/>
        <w:suppressAutoHyphens w:val="false"/>
        <w:rPr>
          <w:rStyle w:val="1"/>
        </w:rPr>
      </w:pPr>
      <w:r>
        <w:rPr>
          <w:rStyle w:val="1"/>
        </w:rPr>
        <w:t xml:space="preserve">Sekretu ofizialei buruz indarrean dagoen legea –apirilaren 5eko 9/1968 Legea– frankismoaren garaikoa da. Gero, artean konstituzio-aurreko garaian, hein batean aldatu zen urriaren 7ko 4/1978 Legearen bitartez.</w:t>
      </w:r>
    </w:p>
    <w:p>
      <w:pPr>
        <w:pStyle w:val="0"/>
        <w:suppressAutoHyphens w:val="false"/>
        <w:rPr>
          <w:rStyle w:val="1"/>
        </w:rPr>
      </w:pPr>
      <w:r>
        <w:rPr>
          <w:rStyle w:val="1"/>
        </w:rPr>
        <w:t xml:space="preserve">Estatuaren segurtasunaren eta defentsaren izenean, lege horren babesean gorde dira, eta gordetzen dira oraindik ere, zalantzarik gabe eta nazioarteko parametroen arabera klasifikatuta egon beharko ez liratekeen informazioak.</w:t>
      </w:r>
    </w:p>
    <w:p>
      <w:pPr>
        <w:pStyle w:val="0"/>
        <w:suppressAutoHyphens w:val="false"/>
        <w:rPr>
          <w:rStyle w:val="1"/>
        </w:rPr>
      </w:pPr>
      <w:r>
        <w:rPr>
          <w:rStyle w:val="1"/>
        </w:rPr>
        <w:t xml:space="preserve">Estatuaren segurtasuna eta defentsa konstituzioaren bidez babestutako balioak dira, eta Estatuko Gobernuari dagokio horiek zaintzea, Estatuari eragiten dioten gaietarako sarbidea eragotziz herritarrei. Balio eta zaintza hori, ordea, ez da erabatekoa. Aitzitik, parametro demokratikoei erreparatuz gero, Espainiako Erresuman formalki baino ez bada ere 1978az gero konstituzioaren bidez babestutako beste balio eta printzipio batzuekin adostu beharrekoa da balio hori.</w:t>
      </w:r>
    </w:p>
    <w:p>
      <w:pPr>
        <w:pStyle w:val="0"/>
        <w:suppressAutoHyphens w:val="false"/>
        <w:rPr>
          <w:rStyle w:val="1"/>
        </w:rPr>
      </w:pPr>
      <w:r>
        <w:rPr>
          <w:rStyle w:val="1"/>
        </w:rPr>
        <w:t xml:space="preserve">Lege horren bidez eragotzi egin da munduko herrialde gehienetako legeen babesean jendaurrekoa izanen beharko lukeen informazioa ezagutzea. Sekretu ofizialei buruz indarrean dagoen legeak ez du jasotzen eta aintzat hartzen informazio klasifikatuari eskatzen zaion test hirukoitza –legezkotasuna, proportzionaltasuna eta premia–, ez du sailkatze-eperik jasotzen –hartara, informazioa betiko izan daiteke sekretua– eta ez du prozedura argirik informazio juridikoa klasifikatzeko eta desklasifikatzeko, ez eta beste auzi batzuk ere, baldin eta begiratzen badiogu hizkera anbiguo bat erabiltzeari edo aipamena egiteari zenbait erakunde direla-eta, une honetan ulertezinak direnak.</w:t>
      </w:r>
    </w:p>
    <w:p>
      <w:pPr>
        <w:pStyle w:val="0"/>
        <w:suppressAutoHyphens w:val="false"/>
        <w:rPr>
          <w:rStyle w:val="1"/>
        </w:rPr>
      </w:pPr>
      <w:r>
        <w:rPr>
          <w:rStyle w:val="1"/>
        </w:rPr>
        <w:t xml:space="preserve">Argitaratu zenetik 53 urte eta aldatu zenetik 43 urte iragan eta gero, beharrezkoa da lege hori gaur egungo sentiberatasun sozialera egokitzea gure gizartea oinarritzen eta eraentzen duen printzipio demokratikoak berezkoa duen gardentasunaren balioari dagokionez, bai eta egungo erakundeei egokitzea ere. Hortaz, beharrezkoa da gai bat sekretutzat edo erreserbatutzat klasifikatzen bada –lege honek izen hori ematen die–, horrek indarraldi jakin bat izan dezan, AEBetako, Erresuma Batuko, Alemaniako edo Suitzako legedietan egiten den moduan.</w:t>
      </w:r>
    </w:p>
    <w:p>
      <w:pPr>
        <w:pStyle w:val="0"/>
        <w:suppressAutoHyphens w:val="false"/>
        <w:rPr>
          <w:rStyle w:val="1"/>
        </w:rPr>
      </w:pPr>
      <w:r>
        <w:rPr>
          <w:rStyle w:val="1"/>
        </w:rPr>
        <w:t xml:space="preserve">Besteak beste, beharrezkoa da erakunde militarrek ez dezaten inolaz ere erabaki zer informazio den gai klasifikatua eta Konstituzioaren 97. artikuluan ezarritakoarekin bat Ministroen Kontseilua eta ez beste inor izan dadin gai bat klasifikatzen edo desklasifikatzen duena; hartara, bukatu eginen da gaur egungo egoera, non Gobernuko Lehendakaritzak, Kanpo Arazoetarako Ministerioak, Defentsakoak, Barne Ministerioak, Justiziakoak, Industriakoak eta beste agentzia batzuek sekretutzat klasifika baitezakete dokumentu bat, halako moduan non une honetan sekretutzat klasifikatuta baitaude dokumentu militar gehienak, harreman diplomatikoetakoak, terrorismoaren aurkako borrokakoak edo gastu erreserbatuetakoak; horietako asko, Ministroen Kontseilutik pasatu ere egin gabe.</w:t>
      </w:r>
    </w:p>
    <w:p>
      <w:pPr>
        <w:pStyle w:val="0"/>
        <w:suppressAutoHyphens w:val="false"/>
        <w:rPr>
          <w:rStyle w:val="1"/>
        </w:rPr>
      </w:pPr>
      <w:r>
        <w:rPr>
          <w:rStyle w:val="1"/>
        </w:rPr>
        <w:t xml:space="preserve">Zuzenbideko estatu sozial eta demokratiko orori Estatuaren jardunari dagokionez eskatzen zaion gardentasunaren arloan, zeina beharrezkoa baita –horretarako dauzkagu gardentasun legeak–, Sekretuei buruzko egungo legeak mugatu eta murriztu egiten du informazioa eskuratzeko eskubidea, Eskubide Zibil eta Politikoen Nazioarteko Ituneko 19.2 artikuluan jasota dagoen adierazpen eta iritzi askatasunaren giza eskubidearen parte dena.</w:t>
      </w:r>
    </w:p>
    <w:p>
      <w:pPr>
        <w:pStyle w:val="0"/>
        <w:suppressAutoHyphens w:val="false"/>
        <w:rPr>
          <w:rStyle w:val="1"/>
        </w:rPr>
      </w:pPr>
      <w:r>
        <w:rPr>
          <w:rStyle w:val="1"/>
        </w:rPr>
        <w:t xml:space="preserve">Eskubide hori murriztuta dago etorkizuneko eta gaur egungo informazioei dagokienez edo gure giza eskubideekiko errespetuarekin eta babesarekin lotutako informazioei dagokienez eta gure gizartearen etorkizuna uki dezaketen informazioei dagokienez.</w:t>
      </w:r>
    </w:p>
    <w:p>
      <w:pPr>
        <w:pStyle w:val="0"/>
        <w:suppressAutoHyphens w:val="false"/>
        <w:rPr>
          <w:rStyle w:val="1"/>
        </w:rPr>
      </w:pPr>
      <w:r>
        <w:rPr>
          <w:rStyle w:val="1"/>
        </w:rPr>
        <w:t xml:space="preserve">Higiene demokratikoagatik, nahitaezkoa da desklasifikazioa. Desklasifikazioak, Amnistia Internazionalak jasotzen duen legez, etorkizunean giza eskubideak urratzea saihesten du; giza eskubideen urraketen ikerketan sakontzen du; biktimek egia, justizia eta erreparazioa jasotzeko eskubidea dutela bermatzen du, eta berriro ez gertatzeko bermea ematen du.</w:t>
      </w:r>
    </w:p>
    <w:p>
      <w:pPr>
        <w:pStyle w:val="0"/>
        <w:suppressAutoHyphens w:val="false"/>
        <w:rPr>
          <w:rStyle w:val="1"/>
        </w:rPr>
      </w:pPr>
      <w:r>
        <w:rPr>
          <w:rStyle w:val="1"/>
        </w:rPr>
        <w:t xml:space="preserve">Sekretu ofizialei buruzko lege honetatik atera beharreko gertakariak dira iraganeko zenbait gertakari; besteak beste, Estatuak diktadura frankistan eta trantsizioan izandako jokabideak, 1981eko otsailaren 23ko gertakariak, 1985eko azaroan Mikel Zabalza desagertu eta hil izana edo GALen erailketak. Hainbeste urte igaro eta gero, kasu horiek ezin dute isiltasunaren eta zigorgabetasunaren estalpean jarraitu. Gizarteak zer gertatu zen jakin behar du.</w:t>
      </w:r>
    </w:p>
    <w:p>
      <w:pPr>
        <w:pStyle w:val="0"/>
        <w:suppressAutoHyphens w:val="false"/>
        <w:rPr>
          <w:rStyle w:val="1"/>
        </w:rPr>
      </w:pPr>
      <w:r>
        <w:rPr>
          <w:rStyle w:val="1"/>
        </w:rPr>
        <w:t xml:space="preserve">Horregatik guztiagatik, Geroa Bai talde parlamentarioak honako erabaki proposamen hau aurkeztu du:</w:t>
      </w:r>
    </w:p>
    <w:p>
      <w:pPr>
        <w:pStyle w:val="0"/>
        <w:suppressAutoHyphens w:val="false"/>
        <w:rPr>
          <w:rStyle w:val="1"/>
        </w:rPr>
      </w:pPr>
      <w:r>
        <w:rPr>
          <w:rStyle w:val="1"/>
        </w:rPr>
        <w:t xml:space="preserve">Nafarroako Parlamentuak Espainiako Gobernua premiatzen du egin beharreko lege aldaketak egin ditzan, Sekretu ofizialei buruzko Legean estatu demokratiko bati eskatzekoak zaizkion nazioarteko parametroak –gardentasuna, proportzionaltasuna eta premia– nahiz informazioa jasotzeko eskubidea –gizartearen oinarrizko eskubidea baita– bete daitezen, Estatuak izandako jokabideei dagokienez.</w:t>
      </w:r>
    </w:p>
    <w:p>
      <w:pPr>
        <w:pStyle w:val="0"/>
        <w:suppressAutoHyphens w:val="false"/>
        <w:rPr>
          <w:rStyle w:val="1"/>
        </w:rPr>
      </w:pPr>
      <w:r>
        <w:rPr>
          <w:rStyle w:val="1"/>
        </w:rPr>
        <w:t xml:space="preserve">Iruñean, 2021eko martxoaren 3an</w:t>
      </w:r>
    </w:p>
    <w:p>
      <w:pPr>
        <w:pStyle w:val="0"/>
        <w:suppressAutoHyphens w:val="false"/>
        <w:rPr>
          <w:rStyle w:val="1"/>
        </w:rPr>
      </w:pPr>
      <w:r>
        <w:rPr>
          <w:rStyle w:val="1"/>
        </w:rPr>
        <w:t xml:space="preserve">Foru parlamentaria: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