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1eko martxoaren 8an egindako bilkuran, honako adierazpen hau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Apustu egiten du bizitzaren jasangarritasuna politika publikoen erdigunean jartzearen alde eta lehentasunezko lan-ildo gisa sartzearen alde agenda politikoan eta tokiko garapena sustatzen duten ekintzen diseinu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Konpromisoa agertzen du bizitzaren jasangarritasuna ahalbidetzen duten eta nagusiki emakumeek egiten dituzten zaintza-lanei ikusgarritasuna eta balioa em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Lan eginen du herritarrak sentsibilizatzeko banaketa justua eta bidezkoa lortzeko, familietan zaintza-lanen erantzunkidetasuna sustatu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Mugimendu feministak arlo honetan eginiko ekarpenak eta lana aitortzen du.” (10-21/DEC-0001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