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15 de marzo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medidas para impulsar los planes de igualdad en las empresas y su control, formulada por la Ilma. Sra. D.ª Patricia Perales Hurtado.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15 de marzo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Patricia Perales Hurtado, parlamentaria del Grupo Parlamentario de EH Bildu Nafarroa, al amparo de lo establecido en el Reglamento de la Cámara, realiza la siguiente pregunta para que sea respondida por el Consejero de Desarrollo Económico y Empresarial, Mikel Irujo Amezaga, en el Pleno de la Cámara.</w:t>
      </w:r>
    </w:p>
    <w:p>
      <w:pPr>
        <w:pStyle w:val="0"/>
        <w:suppressAutoHyphens w:val="false"/>
        <w:rPr>
          <w:rStyle w:val="1"/>
        </w:rPr>
      </w:pPr>
      <w:r>
        <w:rPr>
          <w:rStyle w:val="1"/>
        </w:rPr>
        <w:t xml:space="preserve">• ¿Cuáles son las medidas que va a tomar su departamento para impulsar los planes de igualdad en las empresas y qué tipo de medidas de control tiene establecidas para conocer si dichos planes se desarrollan en su totalidad?</w:t>
      </w:r>
    </w:p>
    <w:p>
      <w:pPr>
        <w:pStyle w:val="0"/>
        <w:suppressAutoHyphens w:val="false"/>
        <w:rPr>
          <w:rStyle w:val="1"/>
        </w:rPr>
      </w:pPr>
      <w:r>
        <w:rPr>
          <w:rStyle w:val="1"/>
        </w:rPr>
        <w:t xml:space="preserve">Iruñea, 9 de marzo de 2021</w:t>
      </w:r>
    </w:p>
    <w:p>
      <w:pPr>
        <w:pStyle w:val="0"/>
        <w:suppressAutoHyphens w:val="false"/>
        <w:rPr>
          <w:rStyle w:val="1"/>
          <w:spacing w:val="-2.88"/>
        </w:rPr>
      </w:pPr>
      <w:r>
        <w:rPr>
          <w:rStyle w:val="1"/>
          <w:spacing w:val="-2.88"/>
        </w:rPr>
        <w:t xml:space="preserve">La Parlamentaria Foral: Patricia Perales Hurtado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