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Adolfo Araiz Flamarique jaunak aurkezturiko galdera, nekazaritzako eta abeltzaintzako ustiategien energia-efizientziako jarduketak, zeinak 149/2021 Errege-dekretuan jasotzen baitira, egiteko programatik heldu diren laguntza zuzenen deialdiari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martxoaren 22an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Adolfo Araiz Flamarique jaunak honako galdera hauek aurkezten dizkio Legebiltzarreko Mahaiari, izapidetu ditzan eta idatziz erantzun dakien:</w:t>
      </w:r>
    </w:p>
    <w:p>
      <w:pPr>
        <w:pStyle w:val="0"/>
        <w:suppressAutoHyphens w:val="false"/>
        <w:rPr>
          <w:rStyle w:val="1"/>
        </w:rPr>
      </w:pPr>
      <w:r>
        <w:rPr>
          <w:rStyle w:val="1"/>
        </w:rPr>
        <w:t xml:space="preserve">2021eko martxoaren 10eko Estatuko Aldizkari Ofizialean argitara eman zen martxoaren 9ko 149/2021 Errege Dekretua, nekazaritzako eta abeltzaintzako ustiategien energia-efizientziako jarduketak egiteko laguntzen programa arautu eta autonomia-erkidegoei programa horren laguntzak zuzenean ematea erabakitzen duena.</w:t>
      </w:r>
    </w:p>
    <w:p>
      <w:pPr>
        <w:pStyle w:val="0"/>
        <w:suppressAutoHyphens w:val="false"/>
        <w:rPr>
          <w:rStyle w:val="1"/>
        </w:rPr>
      </w:pPr>
      <w:r>
        <w:rPr>
          <w:rStyle w:val="1"/>
        </w:rPr>
        <w:t xml:space="preserve">Errege dekretuaren III. eranskinean “Aurrekontuaren banaketa” ezartzen da, autonomia-erkidegoen arabera; Nafarroari, guztira, 569.761,3 euro dagozkio, alegia, programan guztira diren 30 milioi euroetatik % 1,90.</w:t>
      </w:r>
    </w:p>
    <w:p>
      <w:pPr>
        <w:pStyle w:val="0"/>
        <w:suppressAutoHyphens w:val="false"/>
        <w:rPr>
          <w:rStyle w:val="1"/>
        </w:rPr>
      </w:pPr>
      <w:r>
        <w:rPr>
          <w:rStyle w:val="1"/>
        </w:rPr>
        <w:t xml:space="preserve">Era berean, aipatu errege dekretuaren 9. artikuluak aurreikusten du III. taulan ezarritako aurrekontuaren ehuneko 5,59 gehienez ere, diruz lagundutako jarduketei egozten ahal zaizkien zeharkako kostu gisa, autonomia-erkidegoek laguntzen zuzeneko onuradun diren heinean aipatu jarduketei egotzi ahalko dizkietenak; zeharkako kostuetan sar daitezke ere, kudeaketa gastu gisa, “langile berriak kontratatzeko kostuak”.</w:t>
      </w:r>
    </w:p>
    <w:p>
      <w:pPr>
        <w:pStyle w:val="0"/>
        <w:suppressAutoHyphens w:val="false"/>
        <w:rPr>
          <w:rStyle w:val="1"/>
        </w:rPr>
      </w:pPr>
      <w:r>
        <w:rPr>
          <w:rStyle w:val="1"/>
        </w:rPr>
        <w:t xml:space="preserve">Errege dekretuaren 16. artikuluan ezartzen denez “laguntzaren xede diren jarduketak hautatuko dira aurkeztutako eskaeren hurrenkera zorrotzari jarraikiz, funtsak agortu arte, eta ebatziko dira autonomia-erkidego bakoitzak laguntzen deialdietan zehazten duen moduan”.</w:t>
      </w:r>
    </w:p>
    <w:p>
      <w:pPr>
        <w:pStyle w:val="0"/>
        <w:suppressAutoHyphens w:val="false"/>
        <w:rPr>
          <w:rStyle w:val="1"/>
        </w:rPr>
      </w:pPr>
      <w:r>
        <w:rPr>
          <w:rStyle w:val="1"/>
        </w:rPr>
        <w:t xml:space="preserve">Errege dekretuaren 14. artikuluak xedatzen du laguntzen gehieneko kopurua, bai “Ureztaketa-instalazioen energia-efizientzia hobetzea” 1. jarduketarako, bai “Energia-efizientzia hobetzea eta energia berriztagarriak nekazaritzako eta abeltzaintzako ustiategietan” 2. jarduketarako ere, iritsiko dela, gehienez ere, kostu hautagarriaren % 30era. Artikulu bereko 3. atalean aurkezten denez “Autonomia-erkidegoek beren deialdietan ezarri ahalko dute gehieneko eta gutxieneko kostu hautagarri bat eskaera bakoitzeko, eta gehieneko aurrekontu bat 13. artikuluko 1. ataleko jarduketa bakoitzerako. Halaber, laguntzen zenbatekoa ezarri ahalko dute jarduketa eta onuradun bakoitzerako, betiere artikulu honetako 1. atalean ezarritako gehienekoa gainditu gabe”.</w:t>
      </w:r>
    </w:p>
    <w:p>
      <w:pPr>
        <w:pStyle w:val="0"/>
        <w:suppressAutoHyphens w:val="false"/>
        <w:rPr>
          <w:rStyle w:val="1"/>
        </w:rPr>
      </w:pPr>
      <w:r>
        <w:rPr>
          <w:rStyle w:val="1"/>
        </w:rPr>
        <w:t xml:space="preserve">Gauzak horrela, honako hau jakin nahi dugu:</w:t>
      </w:r>
    </w:p>
    <w:p>
      <w:pPr>
        <w:pStyle w:val="0"/>
        <w:suppressAutoHyphens w:val="false"/>
        <w:rPr>
          <w:rStyle w:val="1"/>
        </w:rPr>
      </w:pPr>
      <w:r>
        <w:rPr>
          <w:rStyle w:val="1"/>
        </w:rPr>
        <w:t xml:space="preserve">1.- Noizko aurreikusten du Nafarroako Gobernuak onestea zuzeneko dirulaguntzen deialdia, Nekazaritzako eta abeltzaintzako ustiategien energia-efizientziako jarduketak, zeinak 149/2021 Errege-dekretuan jasotzen baitira, egiteko programatik heldu direnena?</w:t>
      </w:r>
    </w:p>
    <w:p>
      <w:pPr>
        <w:pStyle w:val="0"/>
        <w:suppressAutoHyphens w:val="false"/>
        <w:rPr>
          <w:rStyle w:val="1"/>
        </w:rPr>
      </w:pPr>
      <w:r>
        <w:rPr>
          <w:rStyle w:val="1"/>
        </w:rPr>
        <w:t xml:space="preserve">2.- Zein departamentu arduratuko da dirulaguntzen deialdia arautzeaz eta onesteaz eta zein izanen da laguntzak emateko prozedura ebazteko organo eskuduna?</w:t>
      </w:r>
    </w:p>
    <w:p>
      <w:pPr>
        <w:pStyle w:val="0"/>
        <w:suppressAutoHyphens w:val="false"/>
        <w:rPr>
          <w:rStyle w:val="1"/>
        </w:rPr>
      </w:pPr>
      <w:r>
        <w:rPr>
          <w:rStyle w:val="1"/>
        </w:rPr>
        <w:t xml:space="preserve">3.- Zein da Nafarroako Gobernuak aurreikusten duen gehieneko eta gutxieneko kostu hautagarria, errege dekretuan aurreikusten den jarduketa bakoitzeko?</w:t>
      </w:r>
    </w:p>
    <w:p>
      <w:pPr>
        <w:pStyle w:val="0"/>
        <w:suppressAutoHyphens w:val="false"/>
        <w:rPr>
          <w:rStyle w:val="1"/>
        </w:rPr>
      </w:pPr>
      <w:r>
        <w:rPr>
          <w:rStyle w:val="1"/>
        </w:rPr>
        <w:t xml:space="preserve">4.- Zein da Nafarroako Gobernuak ezarri gogo duen laguntzen zenbatekoa, jarduketa eta onuradun bakoitzeko?</w:t>
      </w:r>
    </w:p>
    <w:p>
      <w:pPr>
        <w:pStyle w:val="0"/>
        <w:suppressAutoHyphens w:val="false"/>
        <w:rPr>
          <w:rStyle w:val="1"/>
        </w:rPr>
      </w:pPr>
      <w:r>
        <w:rPr>
          <w:rStyle w:val="1"/>
        </w:rPr>
        <w:t xml:space="preserve">Iruñean, 2021eko martxoaren 15ean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