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29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instalaciones industriales de Siemens Gamesa en Aoiz, formulada por la Ilma. Sra. D.ª Laura Aznal Sagasti.</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29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Laura Aznal Sagasti, parlamentaria foral adscrita al Grupo Parlamentario de EH Bildu Nafarroa, al amparo de lo establecido en el Reglamento de la Cámara, realiza la siguiente pregunta para que sea respondida de manera escrita por el Gobierno de Navarra.</w:t>
      </w:r>
    </w:p>
    <w:p>
      <w:pPr>
        <w:pStyle w:val="0"/>
        <w:suppressAutoHyphens w:val="false"/>
        <w:rPr>
          <w:rStyle w:val="1"/>
        </w:rPr>
      </w:pPr>
      <w:r>
        <w:rPr>
          <w:rStyle w:val="1"/>
        </w:rPr>
        <w:t xml:space="preserve">El pasado verano, concretamente en julio de 2020, la empresa Siemens Gamesa anunció su intención de cerrar su factoría ubicada en Aoiz, con la consiguiente destrucción de 239 puestos de trabajo y dejando sin actividad industrial la nave e instalaciones que ocupaba. Recientemente la empresa Nordex Acciona ha manifestado su interés en alquilar una superficie aproximada de 8.000 metros cuadrados de esas instalaciones con el fin de llevar a cabo en la localidad diferentes operaciones de pintado y acabado de palas de aerogeneradores.</w:t>
      </w:r>
    </w:p>
    <w:p>
      <w:pPr>
        <w:pStyle w:val="0"/>
        <w:suppressAutoHyphens w:val="false"/>
        <w:rPr>
          <w:rStyle w:val="1"/>
        </w:rPr>
      </w:pPr>
      <w:r>
        <w:rPr>
          <w:rStyle w:val="1"/>
        </w:rPr>
        <w:t xml:space="preserve">A este respecto esta parlamentaria desea conocer lo siguiente:</w:t>
      </w:r>
    </w:p>
    <w:p>
      <w:pPr>
        <w:pStyle w:val="0"/>
        <w:suppressAutoHyphens w:val="false"/>
        <w:rPr>
          <w:rStyle w:val="1"/>
        </w:rPr>
      </w:pPr>
      <w:r>
        <w:rPr>
          <w:rStyle w:val="1"/>
        </w:rPr>
        <w:t xml:space="preserve">• ¿Tiene el Gobierno constancia y/o conocimiento de este interés mostrado por Nordex Acciona?</w:t>
      </w:r>
    </w:p>
    <w:p>
      <w:pPr>
        <w:pStyle w:val="0"/>
        <w:suppressAutoHyphens w:val="false"/>
        <w:rPr>
          <w:rStyle w:val="1"/>
        </w:rPr>
      </w:pPr>
      <w:r>
        <w:rPr>
          <w:rStyle w:val="1"/>
        </w:rPr>
        <w:t xml:space="preserve">• ¿Conoce el Gobierno algún proyecto de futuro para las instalaciones industriales que ocupaba Siemens Gamesa en Aoiz?</w:t>
      </w:r>
    </w:p>
    <w:p>
      <w:pPr>
        <w:pStyle w:val="0"/>
        <w:suppressAutoHyphens w:val="false"/>
        <w:rPr>
          <w:rStyle w:val="1"/>
        </w:rPr>
      </w:pPr>
      <w:r>
        <w:rPr>
          <w:rStyle w:val="1"/>
        </w:rPr>
        <w:t xml:space="preserve">• En caso afirmativo, ¿alguno de estos proyectos conllevaría generación de empleo en Aoiz y de qué magnitud?</w:t>
      </w:r>
    </w:p>
    <w:p>
      <w:pPr>
        <w:pStyle w:val="0"/>
        <w:suppressAutoHyphens w:val="false"/>
        <w:rPr>
          <w:rStyle w:val="1"/>
        </w:rPr>
      </w:pPr>
      <w:r>
        <w:rPr>
          <w:rStyle w:val="1"/>
        </w:rPr>
        <w:t xml:space="preserve">En Iruñea, a 25 de marzo de 2021</w:t>
      </w:r>
    </w:p>
    <w:p>
      <w:pPr>
        <w:pStyle w:val="0"/>
        <w:suppressAutoHyphens w:val="false"/>
        <w:rPr>
          <w:rStyle w:val="1"/>
        </w:rPr>
      </w:pPr>
      <w:r>
        <w:rPr>
          <w:rStyle w:val="1"/>
        </w:rPr>
        <w:t xml:space="preserve">La Parlamentaria Foral: Laura Aznal Sagasti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