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9D" w:rsidRDefault="00BC3A3A" w:rsidP="007A14AD">
      <w:pPr>
        <w:ind w:firstLine="540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</w:rPr>
        <w:t>10-2</w:t>
      </w:r>
      <w:r w:rsidR="009B1424">
        <w:rPr>
          <w:rFonts w:cs="Arial"/>
        </w:rPr>
        <w:t>1</w:t>
      </w:r>
      <w:r w:rsidR="007A14AD">
        <w:rPr>
          <w:rFonts w:cs="Arial"/>
        </w:rPr>
        <w:t>/</w:t>
      </w:r>
      <w:r w:rsidR="007A14AD" w:rsidRPr="009B1424">
        <w:rPr>
          <w:rFonts w:cs="Arial"/>
        </w:rPr>
        <w:t>PES</w:t>
      </w:r>
      <w:r w:rsidR="000F67C1" w:rsidRPr="009B1424">
        <w:rPr>
          <w:rFonts w:cs="Arial"/>
        </w:rPr>
        <w:t>-</w:t>
      </w:r>
      <w:r w:rsidR="009B1424">
        <w:rPr>
          <w:rFonts w:cs="Arial"/>
        </w:rPr>
        <w:t>00037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el parlamentario </w:t>
      </w:r>
      <w:r w:rsidR="009B1424">
        <w:rPr>
          <w:rFonts w:cs="Arial"/>
        </w:rPr>
        <w:t xml:space="preserve">don Miguel </w:t>
      </w:r>
      <w:proofErr w:type="spellStart"/>
      <w:r w:rsidR="009B1424">
        <w:rPr>
          <w:rFonts w:cs="Arial"/>
        </w:rPr>
        <w:t>Bujanda</w:t>
      </w:r>
      <w:proofErr w:type="spellEnd"/>
      <w:r w:rsidR="009B1424">
        <w:rPr>
          <w:rFonts w:cs="Arial"/>
        </w:rPr>
        <w:t xml:space="preserve"> </w:t>
      </w:r>
      <w:proofErr w:type="spellStart"/>
      <w:r w:rsidR="009B1424">
        <w:rPr>
          <w:rFonts w:cs="Arial"/>
        </w:rPr>
        <w:t>Cirauqui</w:t>
      </w:r>
      <w:proofErr w:type="spellEnd"/>
      <w:r w:rsidR="009B1424">
        <w:rPr>
          <w:rFonts w:cs="Arial"/>
          <w:color w:val="000000"/>
          <w:szCs w:val="24"/>
        </w:rPr>
        <w:t>,</w:t>
      </w:r>
      <w:r w:rsidR="009B1424">
        <w:rPr>
          <w:rFonts w:cs="Arial"/>
        </w:rPr>
        <w:t xml:space="preserve"> adscrito</w:t>
      </w:r>
      <w:r w:rsidR="009B1424" w:rsidRPr="00BC3A3A">
        <w:rPr>
          <w:rFonts w:cs="Arial"/>
        </w:rPr>
        <w:t xml:space="preserve"> al Grupo Parlamentario</w:t>
      </w:r>
      <w:r w:rsidR="009B1424">
        <w:rPr>
          <w:rFonts w:cs="Arial"/>
        </w:rPr>
        <w:t xml:space="preserve"> Navarra Suma</w:t>
      </w:r>
      <w:r w:rsidRPr="00BC3A3A">
        <w:rPr>
          <w:rFonts w:cs="Arial"/>
        </w:rPr>
        <w:t>, tiene el honor de</w:t>
      </w:r>
      <w:r w:rsidR="0037547B">
        <w:rPr>
          <w:rFonts w:cs="Arial"/>
          <w:color w:val="000000"/>
          <w:szCs w:val="24"/>
        </w:rPr>
        <w:t xml:space="preserve"> </w:t>
      </w:r>
      <w:r w:rsidR="0037547B" w:rsidRPr="006402C3">
        <w:rPr>
          <w:rFonts w:cs="Arial"/>
          <w:color w:val="000000"/>
          <w:szCs w:val="24"/>
        </w:rPr>
        <w:t>informa</w:t>
      </w:r>
      <w:r w:rsidR="009B1424">
        <w:rPr>
          <w:rFonts w:cs="Arial"/>
          <w:color w:val="000000"/>
          <w:szCs w:val="24"/>
        </w:rPr>
        <w:t>rle</w:t>
      </w:r>
      <w:r w:rsidR="0037547B" w:rsidRPr="006402C3">
        <w:rPr>
          <w:rFonts w:cs="Arial"/>
          <w:color w:val="000000"/>
          <w:szCs w:val="24"/>
        </w:rPr>
        <w:t xml:space="preserve"> lo siguiente</w:t>
      </w:r>
      <w:r w:rsidRPr="00BC3A3A">
        <w:rPr>
          <w:rFonts w:cs="Arial"/>
        </w:rPr>
        <w:t>:</w:t>
      </w:r>
    </w:p>
    <w:p w:rsidR="0052189D" w:rsidRDefault="0052189D" w:rsidP="00B55BD3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 relación con e</w:t>
      </w:r>
      <w:r w:rsidR="00B55BD3" w:rsidRPr="00B55BD3">
        <w:rPr>
          <w:rFonts w:cs="Arial"/>
          <w:color w:val="000000"/>
          <w:szCs w:val="24"/>
        </w:rPr>
        <w:t>l derrumbe de la pasarela del camino (SL53C) y en el marco del trabajo territorial que la Direcci</w:t>
      </w:r>
      <w:r>
        <w:rPr>
          <w:rFonts w:cs="Arial"/>
          <w:color w:val="000000"/>
          <w:szCs w:val="24"/>
        </w:rPr>
        <w:t>ón General de Proyectos Estraté</w:t>
      </w:r>
      <w:r w:rsidR="00B55BD3" w:rsidRPr="00B55BD3">
        <w:rPr>
          <w:rFonts w:cs="Arial"/>
          <w:color w:val="000000"/>
          <w:szCs w:val="24"/>
        </w:rPr>
        <w:t xml:space="preserve">gicos lleva a cabo con el Plan del Pirineo, dicha dirección participó en las reuniones organizadas con la Junta General de Salazar, la Junta de </w:t>
      </w:r>
      <w:proofErr w:type="spellStart"/>
      <w:r w:rsidR="00B55BD3" w:rsidRPr="00B55BD3">
        <w:rPr>
          <w:rFonts w:cs="Arial"/>
          <w:color w:val="000000"/>
          <w:szCs w:val="24"/>
        </w:rPr>
        <w:t>Aezkoa</w:t>
      </w:r>
      <w:proofErr w:type="spellEnd"/>
      <w:r w:rsidR="00B55BD3" w:rsidRPr="00B55BD3">
        <w:rPr>
          <w:rFonts w:cs="Arial"/>
          <w:color w:val="000000"/>
          <w:szCs w:val="24"/>
        </w:rPr>
        <w:t xml:space="preserve"> y la empresa Acciona para analizar las opciones de rehabilitación de la pasarela. </w:t>
      </w:r>
    </w:p>
    <w:p w:rsidR="0052189D" w:rsidRDefault="00B55BD3" w:rsidP="00B55BD3">
      <w:pPr>
        <w:ind w:firstLine="540"/>
        <w:rPr>
          <w:rFonts w:cs="Arial"/>
          <w:color w:val="000000"/>
          <w:szCs w:val="24"/>
        </w:rPr>
      </w:pPr>
      <w:r w:rsidRPr="00B55BD3">
        <w:rPr>
          <w:rFonts w:cs="Arial"/>
          <w:color w:val="000000"/>
          <w:szCs w:val="24"/>
        </w:rPr>
        <w:t xml:space="preserve">La primera reunión se realizó el 26 de enero de 2020 en Aribe. Durante el año 2020 se ha mantenido conversaciones con la Junta del Valle de </w:t>
      </w:r>
      <w:proofErr w:type="spellStart"/>
      <w:r w:rsidRPr="00B55BD3">
        <w:rPr>
          <w:rFonts w:cs="Arial"/>
          <w:color w:val="000000"/>
          <w:szCs w:val="24"/>
        </w:rPr>
        <w:t>Aezkoa</w:t>
      </w:r>
      <w:proofErr w:type="spellEnd"/>
      <w:r w:rsidRPr="00B55BD3">
        <w:rPr>
          <w:rFonts w:cs="Arial"/>
          <w:color w:val="000000"/>
          <w:szCs w:val="24"/>
        </w:rPr>
        <w:t xml:space="preserve"> como con, especialmente, la Junta del Valle de Salazar. Ha sido esta última entidad la que ha encargado una memoria técnica previa a la redacción del proyecto para el arreglo de la pasarela señalada. </w:t>
      </w:r>
    </w:p>
    <w:p w:rsidR="0052189D" w:rsidRDefault="00B55BD3" w:rsidP="00B55BD3">
      <w:pPr>
        <w:ind w:firstLine="540"/>
        <w:rPr>
          <w:rFonts w:cs="Arial"/>
          <w:color w:val="000000"/>
          <w:szCs w:val="24"/>
        </w:rPr>
      </w:pPr>
      <w:r w:rsidRPr="00B55BD3">
        <w:rPr>
          <w:rFonts w:cs="Arial"/>
          <w:color w:val="000000"/>
          <w:szCs w:val="24"/>
        </w:rPr>
        <w:t>En última reunión mantenida</w:t>
      </w:r>
      <w:r>
        <w:rPr>
          <w:rFonts w:cs="Arial"/>
          <w:color w:val="000000"/>
          <w:szCs w:val="24"/>
        </w:rPr>
        <w:t xml:space="preserve"> el 14 </w:t>
      </w:r>
      <w:r w:rsidRPr="00B55BD3">
        <w:rPr>
          <w:rFonts w:cs="Arial"/>
          <w:color w:val="000000"/>
          <w:szCs w:val="24"/>
        </w:rPr>
        <w:t xml:space="preserve">de enero de 2021 en Aribe se identificaron las líneas de subvenciones a las que poder presentar el proyecto de rehabilitación: </w:t>
      </w:r>
    </w:p>
    <w:p w:rsidR="00B55BD3" w:rsidRDefault="00B55BD3" w:rsidP="00B55BD3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Convocatoria de Turismo: </w:t>
      </w:r>
    </w:p>
    <w:p w:rsidR="00B55BD3" w:rsidRDefault="00B55BD3" w:rsidP="00B55BD3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Convocatoria de ayudas de para infraestructuras ganaderas y forestales. </w:t>
      </w:r>
    </w:p>
    <w:p w:rsidR="00B55BD3" w:rsidRDefault="00B55BD3" w:rsidP="00B55BD3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Convocatoria para proyectos de inversión dentro del Plan del Pirineo.  </w:t>
      </w:r>
    </w:p>
    <w:p w:rsidR="00B55BD3" w:rsidRDefault="00B55BD3" w:rsidP="00B55BD3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Subvenciones del Estado para los Pirineos Orientales de Navarra. </w:t>
      </w:r>
    </w:p>
    <w:p w:rsidR="0052189D" w:rsidRDefault="00B55BD3" w:rsidP="00B55BD3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Ayudas para combatir la despoblación del Departamento de Cohesión Territorial. </w:t>
      </w:r>
    </w:p>
    <w:p w:rsidR="0052189D" w:rsidRDefault="00B55BD3" w:rsidP="00B55BD3">
      <w:pPr>
        <w:ind w:firstLine="540"/>
        <w:rPr>
          <w:rFonts w:cs="Arial"/>
          <w:color w:val="000000"/>
          <w:szCs w:val="24"/>
        </w:rPr>
      </w:pPr>
      <w:r w:rsidRPr="00B55BD3">
        <w:rPr>
          <w:rFonts w:cs="Arial"/>
          <w:color w:val="000000"/>
          <w:szCs w:val="24"/>
        </w:rPr>
        <w:t>Desde nuestro trabajo con los agentes locales buscaremos las líneas de financiación y el apoyo para la presentación del proyecto e</w:t>
      </w:r>
      <w:r>
        <w:rPr>
          <w:rFonts w:cs="Arial"/>
          <w:color w:val="000000"/>
          <w:szCs w:val="24"/>
        </w:rPr>
        <w:t>n la búsqueda de financiación.</w:t>
      </w:r>
    </w:p>
    <w:p w:rsidR="0052189D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52189D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B55BD3">
        <w:rPr>
          <w:rFonts w:cs="Arial"/>
          <w:color w:val="000000"/>
          <w:szCs w:val="24"/>
        </w:rPr>
        <w:t xml:space="preserve">19 </w:t>
      </w:r>
      <w:r w:rsidR="00934199" w:rsidRPr="00A56CCF">
        <w:rPr>
          <w:rFonts w:cs="Arial"/>
          <w:color w:val="000000"/>
          <w:szCs w:val="24"/>
        </w:rPr>
        <w:t xml:space="preserve">de </w:t>
      </w:r>
      <w:r w:rsidR="009B1424">
        <w:rPr>
          <w:rFonts w:cs="Arial"/>
          <w:color w:val="000000"/>
          <w:szCs w:val="24"/>
        </w:rPr>
        <w:t>febrero de 2021</w:t>
      </w:r>
    </w:p>
    <w:p w:rsidR="00D77C2F" w:rsidRPr="00E07A7D" w:rsidRDefault="0052189D" w:rsidP="00E07A7D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>:</w:t>
      </w:r>
      <w:bookmarkStart w:id="0" w:name="_GoBack"/>
      <w:bookmarkEnd w:id="0"/>
      <w:r>
        <w:rPr>
          <w:rFonts w:cs="Arial"/>
          <w:color w:val="000000"/>
          <w:szCs w:val="24"/>
        </w:rPr>
        <w:t xml:space="preserve">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211860">
      <w:headerReference w:type="default" r:id="rId8"/>
      <w:footerReference w:type="even" r:id="rId9"/>
      <w:footerReference w:type="default" r:id="rId10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E4" w:rsidRDefault="006A6AE4" w:rsidP="00381BB8">
      <w:pPr>
        <w:pStyle w:val="Encabezado"/>
      </w:pPr>
      <w:r>
        <w:separator/>
      </w:r>
    </w:p>
  </w:endnote>
  <w:endnote w:type="continuationSeparator" w:id="0">
    <w:p w:rsidR="006A6AE4" w:rsidRDefault="006A6AE4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A" w:rsidRPr="003158C1" w:rsidRDefault="00167769" w:rsidP="003158C1">
    <w:pPr>
      <w:pStyle w:val="Piedepgina"/>
      <w:spacing w:before="120"/>
      <w:rPr>
        <w:rFonts w:cs="Arial"/>
        <w:sz w:val="22"/>
        <w:szCs w:val="22"/>
      </w:rPr>
    </w:pPr>
    <w:r w:rsidRPr="003158C1">
      <w:rPr>
        <w:rStyle w:val="Nmerodepgina"/>
        <w:rFonts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E4" w:rsidRDefault="006A6AE4" w:rsidP="00381BB8">
      <w:pPr>
        <w:pStyle w:val="Encabezado"/>
      </w:pPr>
      <w:r>
        <w:separator/>
      </w:r>
    </w:p>
  </w:footnote>
  <w:footnote w:type="continuationSeparator" w:id="0">
    <w:p w:rsidR="006A6AE4" w:rsidRDefault="006A6AE4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DFB2983"/>
    <w:multiLevelType w:val="hybridMultilevel"/>
    <w:tmpl w:val="D2FCB822"/>
    <w:lvl w:ilvl="0" w:tplc="0DA84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  <w:num w:numId="17">
    <w:abstractNumId w:val="11"/>
  </w:num>
  <w:num w:numId="18">
    <w:abstractNumId w:val="12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1D16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189D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88C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4AA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66DD8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A6AE4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8F2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42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0C3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5BD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021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66B4E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244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3</cp:revision>
  <cp:lastPrinted>2018-10-15T11:28:00Z</cp:lastPrinted>
  <dcterms:created xsi:type="dcterms:W3CDTF">2021-02-25T09:10:00Z</dcterms:created>
  <dcterms:modified xsi:type="dcterms:W3CDTF">2021-02-25T09:11:00Z</dcterms:modified>
</cp:coreProperties>
</file>